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18" w:rsidRDefault="00693918" w:rsidP="00DC1897">
      <w:pPr>
        <w:jc w:val="center"/>
        <w:rPr>
          <w:rFonts w:asciiTheme="majorBidi" w:hAnsiTheme="majorBidi" w:cstheme="majorBidi"/>
          <w:b/>
          <w:bCs/>
          <w:lang w:val="id-ID"/>
        </w:rPr>
      </w:pPr>
      <w:r>
        <w:rPr>
          <w:rFonts w:asciiTheme="majorBidi" w:hAnsiTheme="majorBidi" w:cstheme="majorBidi"/>
          <w:b/>
          <w:bCs/>
          <w:lang w:val="id-ID"/>
        </w:rPr>
        <w:t xml:space="preserve">TOLERANSI MASYARAKAT DUSUN 3 DENGAN JAMA’AH </w:t>
      </w:r>
    </w:p>
    <w:p w:rsidR="00F16C89" w:rsidRDefault="00693918" w:rsidP="00F16C89">
      <w:pPr>
        <w:jc w:val="center"/>
        <w:rPr>
          <w:rFonts w:asciiTheme="majorBidi" w:hAnsiTheme="majorBidi" w:cstheme="majorBidi"/>
          <w:b/>
          <w:bCs/>
          <w:lang w:val="id-ID"/>
        </w:rPr>
      </w:pPr>
      <w:r>
        <w:rPr>
          <w:rFonts w:asciiTheme="majorBidi" w:hAnsiTheme="majorBidi" w:cstheme="majorBidi"/>
          <w:b/>
          <w:bCs/>
          <w:lang w:val="id-ID"/>
        </w:rPr>
        <w:t xml:space="preserve">MASJID AL-FATH (LDII) DESA PEKIK NYARING </w:t>
      </w:r>
    </w:p>
    <w:p w:rsidR="00F16C89" w:rsidRDefault="00F16C89" w:rsidP="00F16C89">
      <w:pPr>
        <w:jc w:val="center"/>
        <w:rPr>
          <w:rFonts w:asciiTheme="majorBidi" w:hAnsiTheme="majorBidi" w:cstheme="majorBidi"/>
          <w:b/>
          <w:bCs/>
          <w:lang w:val="id-ID"/>
        </w:rPr>
      </w:pPr>
    </w:p>
    <w:p w:rsidR="00F16C89" w:rsidRDefault="00F16C89" w:rsidP="00DC1897">
      <w:pPr>
        <w:jc w:val="center"/>
        <w:rPr>
          <w:rFonts w:asciiTheme="majorBidi" w:hAnsiTheme="majorBidi" w:cstheme="majorBidi"/>
          <w:b/>
          <w:bCs/>
          <w:lang w:val="id-ID"/>
        </w:rPr>
      </w:pPr>
      <w:r>
        <w:rPr>
          <w:rFonts w:asciiTheme="majorBidi" w:hAnsiTheme="majorBidi" w:cstheme="majorBidi"/>
          <w:noProof/>
        </w:rPr>
        <w:drawing>
          <wp:inline distT="0" distB="0" distL="0" distR="0" wp14:anchorId="3F80846B" wp14:editId="4064DFDA">
            <wp:extent cx="1912089" cy="17650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N.png"/>
                    <pic:cNvPicPr/>
                  </pic:nvPicPr>
                  <pic:blipFill>
                    <a:blip r:embed="rId9">
                      <a:extLst>
                        <a:ext uri="{28A0092B-C50C-407E-A947-70E740481C1C}">
                          <a14:useLocalDpi xmlns:a14="http://schemas.microsoft.com/office/drawing/2010/main" val="0"/>
                        </a:ext>
                      </a:extLst>
                    </a:blip>
                    <a:stretch>
                      <a:fillRect/>
                    </a:stretch>
                  </pic:blipFill>
                  <pic:spPr>
                    <a:xfrm>
                      <a:off x="0" y="0"/>
                      <a:ext cx="1908674" cy="1761853"/>
                    </a:xfrm>
                    <a:prstGeom prst="rect">
                      <a:avLst/>
                    </a:prstGeom>
                  </pic:spPr>
                </pic:pic>
              </a:graphicData>
            </a:graphic>
          </wp:inline>
        </w:drawing>
      </w:r>
    </w:p>
    <w:p w:rsidR="00F16C89" w:rsidRDefault="00F16C89" w:rsidP="00F16C89">
      <w:pPr>
        <w:jc w:val="center"/>
        <w:rPr>
          <w:rFonts w:asciiTheme="majorBidi" w:hAnsiTheme="majorBidi" w:cstheme="majorBidi"/>
          <w:b/>
          <w:bCs/>
          <w:lang w:val="id-ID"/>
        </w:rPr>
      </w:pPr>
      <w:r w:rsidRPr="002D1F55">
        <w:rPr>
          <w:rFonts w:asciiTheme="majorBidi" w:hAnsiTheme="majorBidi" w:cstheme="majorBidi"/>
          <w:b/>
          <w:bCs/>
        </w:rPr>
        <w:t>EDITOR:</w:t>
      </w:r>
      <w:r>
        <w:rPr>
          <w:rFonts w:asciiTheme="majorBidi" w:hAnsiTheme="majorBidi" w:cstheme="majorBidi"/>
          <w:b/>
          <w:bCs/>
        </w:rPr>
        <w:t xml:space="preserve"> </w:t>
      </w:r>
    </w:p>
    <w:p w:rsidR="00F16C89" w:rsidRPr="00693918" w:rsidRDefault="00F16C89" w:rsidP="00F16C89">
      <w:pPr>
        <w:pStyle w:val="NoSpacing"/>
        <w:jc w:val="center"/>
        <w:rPr>
          <w:rFonts w:asciiTheme="majorBidi" w:hAnsiTheme="majorBidi" w:cstheme="majorBidi"/>
          <w:b/>
          <w:bCs/>
          <w:u w:val="single"/>
        </w:rPr>
      </w:pPr>
      <w:r w:rsidRPr="00693918">
        <w:rPr>
          <w:rFonts w:asciiTheme="majorBidi" w:hAnsiTheme="majorBidi" w:cstheme="majorBidi"/>
          <w:b/>
          <w:bCs/>
          <w:u w:val="single"/>
        </w:rPr>
        <w:t>HENY FRIANTARY</w:t>
      </w:r>
      <w:proofErr w:type="gramStart"/>
      <w:r w:rsidRPr="00693918">
        <w:rPr>
          <w:rFonts w:asciiTheme="majorBidi" w:hAnsiTheme="majorBidi" w:cstheme="majorBidi"/>
          <w:b/>
          <w:bCs/>
          <w:u w:val="single"/>
        </w:rPr>
        <w:t>,M.Pd</w:t>
      </w:r>
      <w:proofErr w:type="gramEnd"/>
    </w:p>
    <w:p w:rsidR="00F16C89" w:rsidRDefault="00F16C89" w:rsidP="00F16C89">
      <w:pPr>
        <w:pStyle w:val="NoSpacing"/>
        <w:jc w:val="center"/>
        <w:rPr>
          <w:rFonts w:asciiTheme="majorBidi" w:hAnsiTheme="majorBidi" w:cstheme="majorBidi"/>
          <w:b/>
          <w:bCs/>
          <w:lang w:val="id-ID"/>
        </w:rPr>
      </w:pPr>
      <w:r w:rsidRPr="00693918">
        <w:rPr>
          <w:rFonts w:asciiTheme="majorBidi" w:hAnsiTheme="majorBidi" w:cstheme="majorBidi"/>
          <w:b/>
          <w:bCs/>
        </w:rPr>
        <w:t>NIP. 198508022015032000</w:t>
      </w:r>
    </w:p>
    <w:p w:rsidR="00F16C89" w:rsidRDefault="00F16C89" w:rsidP="00F16C89">
      <w:pPr>
        <w:rPr>
          <w:rFonts w:asciiTheme="majorBidi" w:hAnsiTheme="majorBidi" w:cstheme="majorBidi"/>
          <w:b/>
          <w:bCs/>
          <w:lang w:val="id-ID"/>
        </w:rPr>
      </w:pPr>
    </w:p>
    <w:p w:rsidR="00DC1897" w:rsidRDefault="00DC1897" w:rsidP="00DC1897">
      <w:pPr>
        <w:jc w:val="center"/>
        <w:rPr>
          <w:rFonts w:asciiTheme="majorBidi" w:hAnsiTheme="majorBidi" w:cstheme="majorBidi"/>
        </w:rPr>
      </w:pPr>
      <w:r>
        <w:rPr>
          <w:rFonts w:asciiTheme="majorBidi" w:hAnsiTheme="majorBidi" w:cstheme="majorBidi"/>
        </w:rPr>
        <w:t>PENULIS</w:t>
      </w:r>
    </w:p>
    <w:p w:rsidR="002D1F55" w:rsidRDefault="00C92A01" w:rsidP="005457D2">
      <w:pPr>
        <w:pStyle w:val="ListParagraph"/>
        <w:numPr>
          <w:ilvl w:val="0"/>
          <w:numId w:val="2"/>
        </w:numPr>
        <w:tabs>
          <w:tab w:val="left" w:pos="284"/>
        </w:tabs>
        <w:ind w:left="709" w:firstLine="1755"/>
        <w:rPr>
          <w:rFonts w:asciiTheme="majorBidi" w:hAnsiTheme="majorBidi" w:cstheme="majorBidi"/>
          <w:b/>
          <w:bCs/>
        </w:rPr>
      </w:pPr>
      <w:r w:rsidRPr="002D1F55">
        <w:rPr>
          <w:rFonts w:asciiTheme="majorBidi" w:hAnsiTheme="majorBidi" w:cstheme="majorBidi"/>
          <w:b/>
          <w:bCs/>
        </w:rPr>
        <w:t>TAUFIKU RAHMA</w:t>
      </w:r>
    </w:p>
    <w:p w:rsidR="002D1F55" w:rsidRDefault="00C92A01" w:rsidP="005457D2">
      <w:pPr>
        <w:pStyle w:val="ListParagraph"/>
        <w:numPr>
          <w:ilvl w:val="0"/>
          <w:numId w:val="2"/>
        </w:numPr>
        <w:tabs>
          <w:tab w:val="left" w:pos="284"/>
        </w:tabs>
        <w:ind w:left="709" w:firstLine="1755"/>
        <w:rPr>
          <w:rFonts w:asciiTheme="majorBidi" w:hAnsiTheme="majorBidi" w:cstheme="majorBidi"/>
          <w:b/>
          <w:bCs/>
        </w:rPr>
      </w:pPr>
      <w:r w:rsidRPr="002D1F55">
        <w:rPr>
          <w:rFonts w:asciiTheme="majorBidi" w:hAnsiTheme="majorBidi" w:cstheme="majorBidi"/>
          <w:b/>
          <w:bCs/>
        </w:rPr>
        <w:t>RAHMAT CHORELLATAMA</w:t>
      </w:r>
    </w:p>
    <w:p w:rsidR="002D1F55" w:rsidRDefault="00C92A01" w:rsidP="005457D2">
      <w:pPr>
        <w:pStyle w:val="ListParagraph"/>
        <w:numPr>
          <w:ilvl w:val="0"/>
          <w:numId w:val="2"/>
        </w:numPr>
        <w:tabs>
          <w:tab w:val="left" w:pos="284"/>
        </w:tabs>
        <w:ind w:left="709" w:firstLine="1755"/>
        <w:rPr>
          <w:rFonts w:asciiTheme="majorBidi" w:hAnsiTheme="majorBidi" w:cstheme="majorBidi"/>
          <w:b/>
          <w:bCs/>
        </w:rPr>
      </w:pPr>
      <w:r w:rsidRPr="002D1F55">
        <w:rPr>
          <w:rFonts w:asciiTheme="majorBidi" w:hAnsiTheme="majorBidi" w:cstheme="majorBidi"/>
          <w:b/>
          <w:bCs/>
        </w:rPr>
        <w:t>DIAN MAYA ERIKA</w:t>
      </w:r>
    </w:p>
    <w:p w:rsidR="002D1F55" w:rsidRDefault="00C92A01" w:rsidP="005457D2">
      <w:pPr>
        <w:pStyle w:val="ListParagraph"/>
        <w:numPr>
          <w:ilvl w:val="0"/>
          <w:numId w:val="2"/>
        </w:numPr>
        <w:tabs>
          <w:tab w:val="left" w:pos="284"/>
        </w:tabs>
        <w:ind w:left="709" w:firstLine="1755"/>
        <w:rPr>
          <w:rFonts w:asciiTheme="majorBidi" w:hAnsiTheme="majorBidi" w:cstheme="majorBidi"/>
          <w:b/>
          <w:bCs/>
        </w:rPr>
      </w:pPr>
      <w:r w:rsidRPr="002D1F55">
        <w:rPr>
          <w:rFonts w:asciiTheme="majorBidi" w:hAnsiTheme="majorBidi" w:cstheme="majorBidi"/>
          <w:b/>
          <w:bCs/>
        </w:rPr>
        <w:t>FEMI OKSA SANTIKA</w:t>
      </w:r>
    </w:p>
    <w:p w:rsidR="002D1F55" w:rsidRDefault="00F16C89" w:rsidP="005457D2">
      <w:pPr>
        <w:pStyle w:val="ListParagraph"/>
        <w:numPr>
          <w:ilvl w:val="0"/>
          <w:numId w:val="2"/>
        </w:numPr>
        <w:tabs>
          <w:tab w:val="left" w:pos="284"/>
        </w:tabs>
        <w:ind w:left="2835"/>
        <w:rPr>
          <w:rFonts w:asciiTheme="majorBidi" w:hAnsiTheme="majorBidi" w:cstheme="majorBidi"/>
          <w:b/>
          <w:bCs/>
        </w:rPr>
      </w:pPr>
      <w:r>
        <w:rPr>
          <w:rFonts w:asciiTheme="majorBidi" w:hAnsiTheme="majorBidi" w:cstheme="majorBidi"/>
          <w:b/>
          <w:bCs/>
          <w:lang w:val="id-ID"/>
        </w:rPr>
        <w:t xml:space="preserve"> </w:t>
      </w:r>
      <w:r w:rsidR="00C92A01" w:rsidRPr="002D1F55">
        <w:rPr>
          <w:rFonts w:asciiTheme="majorBidi" w:hAnsiTheme="majorBidi" w:cstheme="majorBidi"/>
          <w:b/>
          <w:bCs/>
        </w:rPr>
        <w:t>DIANA MARYANA</w:t>
      </w:r>
    </w:p>
    <w:p w:rsidR="002D1F55" w:rsidRDefault="00C92A01" w:rsidP="005457D2">
      <w:pPr>
        <w:pStyle w:val="ListParagraph"/>
        <w:numPr>
          <w:ilvl w:val="0"/>
          <w:numId w:val="2"/>
        </w:numPr>
        <w:tabs>
          <w:tab w:val="left" w:pos="284"/>
        </w:tabs>
        <w:ind w:left="709" w:firstLine="1755"/>
        <w:rPr>
          <w:rFonts w:asciiTheme="majorBidi" w:hAnsiTheme="majorBidi" w:cstheme="majorBidi"/>
          <w:b/>
          <w:bCs/>
        </w:rPr>
      </w:pPr>
      <w:r w:rsidRPr="002D1F55">
        <w:rPr>
          <w:rFonts w:asciiTheme="majorBidi" w:hAnsiTheme="majorBidi" w:cstheme="majorBidi"/>
          <w:b/>
          <w:bCs/>
        </w:rPr>
        <w:t>HUSNUL KHOTIMAH</w:t>
      </w:r>
    </w:p>
    <w:p w:rsidR="002D1F55" w:rsidRDefault="00C92A01" w:rsidP="005457D2">
      <w:pPr>
        <w:pStyle w:val="ListParagraph"/>
        <w:numPr>
          <w:ilvl w:val="0"/>
          <w:numId w:val="2"/>
        </w:numPr>
        <w:tabs>
          <w:tab w:val="left" w:pos="284"/>
        </w:tabs>
        <w:ind w:left="709" w:firstLine="1755"/>
        <w:rPr>
          <w:rFonts w:asciiTheme="majorBidi" w:hAnsiTheme="majorBidi" w:cstheme="majorBidi"/>
          <w:b/>
          <w:bCs/>
        </w:rPr>
      </w:pPr>
      <w:r w:rsidRPr="002D1F55">
        <w:rPr>
          <w:rFonts w:asciiTheme="majorBidi" w:hAnsiTheme="majorBidi" w:cstheme="majorBidi"/>
          <w:b/>
          <w:bCs/>
        </w:rPr>
        <w:t>RINA MINITA GUSLIANA</w:t>
      </w:r>
    </w:p>
    <w:p w:rsidR="002D1F55" w:rsidRDefault="00C92A01" w:rsidP="005457D2">
      <w:pPr>
        <w:pStyle w:val="ListParagraph"/>
        <w:numPr>
          <w:ilvl w:val="0"/>
          <w:numId w:val="2"/>
        </w:numPr>
        <w:tabs>
          <w:tab w:val="left" w:pos="284"/>
        </w:tabs>
        <w:ind w:left="709" w:firstLine="1755"/>
        <w:rPr>
          <w:rFonts w:asciiTheme="majorBidi" w:hAnsiTheme="majorBidi" w:cstheme="majorBidi"/>
          <w:b/>
          <w:bCs/>
        </w:rPr>
      </w:pPr>
      <w:r w:rsidRPr="002D1F55">
        <w:rPr>
          <w:rFonts w:asciiTheme="majorBidi" w:hAnsiTheme="majorBidi" w:cstheme="majorBidi"/>
          <w:b/>
          <w:bCs/>
        </w:rPr>
        <w:t>ROSI AYU SAFITRI</w:t>
      </w:r>
    </w:p>
    <w:p w:rsidR="00DC1897" w:rsidRPr="00F16C89" w:rsidRDefault="00F16C89" w:rsidP="005457D2">
      <w:pPr>
        <w:pStyle w:val="ListParagraph"/>
        <w:numPr>
          <w:ilvl w:val="0"/>
          <w:numId w:val="2"/>
        </w:numPr>
        <w:tabs>
          <w:tab w:val="left" w:pos="284"/>
        </w:tabs>
        <w:ind w:left="709" w:firstLine="1755"/>
        <w:rPr>
          <w:rFonts w:asciiTheme="majorBidi" w:hAnsiTheme="majorBidi" w:cstheme="majorBidi"/>
          <w:b/>
          <w:bCs/>
        </w:rPr>
      </w:pPr>
      <w:r>
        <w:rPr>
          <w:rFonts w:asciiTheme="majorBidi" w:hAnsiTheme="majorBidi" w:cstheme="majorBidi"/>
          <w:b/>
          <w:bCs/>
        </w:rPr>
        <w:t>YOGA SAPUTR</w:t>
      </w:r>
      <w:r>
        <w:rPr>
          <w:rFonts w:asciiTheme="majorBidi" w:hAnsiTheme="majorBidi" w:cstheme="majorBidi"/>
          <w:b/>
          <w:bCs/>
          <w:lang w:val="id-ID"/>
        </w:rPr>
        <w:t>A</w:t>
      </w:r>
    </w:p>
    <w:p w:rsidR="002D1F55" w:rsidRDefault="002D1F55" w:rsidP="00DC1897">
      <w:pPr>
        <w:jc w:val="center"/>
        <w:rPr>
          <w:rFonts w:asciiTheme="majorBidi" w:hAnsiTheme="majorBidi" w:cstheme="majorBidi"/>
        </w:rPr>
      </w:pPr>
    </w:p>
    <w:p w:rsidR="005716D3" w:rsidRPr="005716D3" w:rsidRDefault="00C92A01" w:rsidP="00DC1897">
      <w:pPr>
        <w:jc w:val="center"/>
        <w:rPr>
          <w:rFonts w:asciiTheme="majorBidi" w:hAnsiTheme="majorBidi" w:cstheme="majorBidi"/>
          <w:b/>
          <w:bCs/>
        </w:rPr>
      </w:pPr>
      <w:r w:rsidRPr="005716D3">
        <w:rPr>
          <w:rFonts w:asciiTheme="majorBidi" w:hAnsiTheme="majorBidi" w:cstheme="majorBidi"/>
          <w:b/>
          <w:bCs/>
        </w:rPr>
        <w:t>LEMBAGA PENELITIAN DAN PENGABDIAN KEPADA MASYARAKAT</w:t>
      </w:r>
    </w:p>
    <w:p w:rsidR="005716D3" w:rsidRPr="005716D3" w:rsidRDefault="00C92A01" w:rsidP="00DC1897">
      <w:pPr>
        <w:jc w:val="center"/>
        <w:rPr>
          <w:rFonts w:asciiTheme="majorBidi" w:hAnsiTheme="majorBidi" w:cstheme="majorBidi"/>
          <w:b/>
          <w:bCs/>
        </w:rPr>
      </w:pPr>
      <w:r w:rsidRPr="005716D3">
        <w:rPr>
          <w:rFonts w:asciiTheme="majorBidi" w:hAnsiTheme="majorBidi" w:cstheme="majorBidi"/>
          <w:b/>
          <w:bCs/>
        </w:rPr>
        <w:t xml:space="preserve"> UNIVERSITAS ISLAM NEGERI </w:t>
      </w:r>
      <w:r w:rsidR="005716D3" w:rsidRPr="005716D3">
        <w:rPr>
          <w:rFonts w:asciiTheme="majorBidi" w:hAnsiTheme="majorBidi" w:cstheme="majorBidi"/>
          <w:b/>
          <w:bCs/>
        </w:rPr>
        <w:t>FATMAWATI SUKARNO BENGKULU</w:t>
      </w:r>
    </w:p>
    <w:p w:rsidR="000C6776" w:rsidRPr="00693918" w:rsidRDefault="005716D3" w:rsidP="00693918">
      <w:pPr>
        <w:jc w:val="center"/>
        <w:rPr>
          <w:rFonts w:asciiTheme="majorBidi" w:hAnsiTheme="majorBidi" w:cstheme="majorBidi"/>
          <w:b/>
          <w:bCs/>
          <w:lang w:val="id-ID"/>
        </w:rPr>
      </w:pPr>
      <w:r w:rsidRPr="005716D3">
        <w:rPr>
          <w:rFonts w:asciiTheme="majorBidi" w:hAnsiTheme="majorBidi" w:cstheme="majorBidi"/>
          <w:b/>
          <w:bCs/>
        </w:rPr>
        <w:t>TAHUN 2022</w:t>
      </w:r>
    </w:p>
    <w:p w:rsidR="000C6776" w:rsidRDefault="000C6776" w:rsidP="00D854C6">
      <w:pPr>
        <w:jc w:val="both"/>
        <w:rPr>
          <w:rFonts w:asciiTheme="majorBidi" w:hAnsiTheme="majorBidi" w:cstheme="majorBidi"/>
          <w:b/>
          <w:bCs/>
        </w:rPr>
      </w:pPr>
    </w:p>
    <w:p w:rsidR="00A533BC" w:rsidRDefault="00A533BC" w:rsidP="00A533BC">
      <w:pPr>
        <w:jc w:val="center"/>
        <w:rPr>
          <w:rFonts w:asciiTheme="majorBidi" w:hAnsiTheme="majorBidi" w:cstheme="majorBidi"/>
          <w:b/>
          <w:bCs/>
          <w:lang w:val="id-ID"/>
        </w:rPr>
      </w:pPr>
      <w:r>
        <w:rPr>
          <w:rFonts w:asciiTheme="majorBidi" w:hAnsiTheme="majorBidi" w:cstheme="majorBidi"/>
          <w:b/>
          <w:bCs/>
          <w:lang w:val="id-ID"/>
        </w:rPr>
        <w:lastRenderedPageBreak/>
        <w:t>KATA PENGANTAR</w:t>
      </w:r>
    </w:p>
    <w:p w:rsidR="00DA241B" w:rsidRDefault="00DA241B" w:rsidP="00D617D6">
      <w:pPr>
        <w:spacing w:line="360" w:lineRule="auto"/>
        <w:ind w:firstLine="567"/>
        <w:jc w:val="both"/>
        <w:rPr>
          <w:rFonts w:asciiTheme="majorBidi" w:hAnsiTheme="majorBidi" w:cstheme="majorBidi"/>
          <w:lang w:val="id-ID"/>
        </w:rPr>
      </w:pPr>
      <w:r>
        <w:rPr>
          <w:rFonts w:asciiTheme="majorBidi" w:hAnsiTheme="majorBidi" w:cstheme="majorBidi"/>
          <w:lang w:val="id-ID"/>
        </w:rPr>
        <w:t>Puji syukur kehadirat Allah SWT, atas segala limpahan rahmat, nikmat serta karunia-Nya yang tak ternilai dan tak dapat dihitung sehingga kami dapat menyelesaikan tugas pengabdian masyarakat ini. Berjudul “</w:t>
      </w:r>
      <w:r>
        <w:rPr>
          <w:rFonts w:asciiTheme="majorBidi" w:hAnsiTheme="majorBidi" w:cstheme="majorBidi"/>
          <w:b/>
          <w:bCs/>
          <w:lang w:val="id-ID"/>
        </w:rPr>
        <w:t>TOLERANSI MASYARAKAT DUSUN 3 DENGAN JAMA’AH MASJID AL</w:t>
      </w:r>
      <w:r>
        <w:rPr>
          <w:rFonts w:asciiTheme="majorBidi" w:hAnsiTheme="majorBidi" w:cstheme="majorBidi"/>
          <w:b/>
          <w:bCs/>
          <w:lang w:val="id-ID"/>
        </w:rPr>
        <w:t xml:space="preserve">-FATH (LDII) DESA PEKIK NYARING”. </w:t>
      </w:r>
      <w:r>
        <w:rPr>
          <w:rFonts w:asciiTheme="majorBidi" w:hAnsiTheme="majorBidi" w:cstheme="majorBidi"/>
          <w:lang w:val="id-ID"/>
        </w:rPr>
        <w:t xml:space="preserve">Disusun untuk memenuhi tugas pnelitian pengabdian kepada masyarakat. </w:t>
      </w:r>
    </w:p>
    <w:p w:rsidR="00D617D6" w:rsidRDefault="00D617D6" w:rsidP="00D617D6">
      <w:pPr>
        <w:spacing w:line="360" w:lineRule="auto"/>
        <w:ind w:firstLine="567"/>
        <w:jc w:val="both"/>
        <w:rPr>
          <w:rFonts w:asciiTheme="majorBidi" w:hAnsiTheme="majorBidi" w:cstheme="majorBidi"/>
          <w:lang w:val="id-ID"/>
        </w:rPr>
      </w:pPr>
      <w:r>
        <w:rPr>
          <w:rFonts w:asciiTheme="majorBidi" w:hAnsiTheme="majorBidi" w:cstheme="majorBidi"/>
          <w:lang w:val="id-ID"/>
        </w:rPr>
        <w:t xml:space="preserve">Adapun, penyusunan rancangan ini kiranya masih jauh dari kata sempurna. Untuk itu, kami menghaturkan permohonan maaf apabila terdapat kesalahan dalam buku ini. Kami pun berharap  pembaca ini dapat memberikan kritik dan sarannya kepada agar di kemudian hari kami bisa membuat buku ini yang lebih sempurna lagi. </w:t>
      </w:r>
    </w:p>
    <w:p w:rsidR="00D617D6" w:rsidRDefault="00D617D6" w:rsidP="00D617D6">
      <w:pPr>
        <w:spacing w:line="360" w:lineRule="auto"/>
        <w:ind w:firstLine="567"/>
        <w:jc w:val="both"/>
        <w:rPr>
          <w:rFonts w:asciiTheme="majorBidi" w:hAnsiTheme="majorBidi" w:cstheme="majorBidi"/>
          <w:lang w:val="id-ID"/>
        </w:rPr>
      </w:pPr>
      <w:r>
        <w:rPr>
          <w:rFonts w:asciiTheme="majorBidi" w:hAnsiTheme="majorBidi" w:cstheme="majorBidi"/>
          <w:lang w:val="id-ID"/>
        </w:rPr>
        <w:t xml:space="preserve">Akhir kata, kami ucapkan terima kasih kepada segala pihak yang tidak bisa disebutkan satu-persatu atas bantuannya dalam penyususnan buku ini. </w:t>
      </w:r>
    </w:p>
    <w:p w:rsidR="00D617D6" w:rsidRDefault="00D617D6" w:rsidP="00DA241B">
      <w:pPr>
        <w:ind w:firstLine="567"/>
        <w:jc w:val="both"/>
        <w:rPr>
          <w:rFonts w:asciiTheme="majorBidi" w:hAnsiTheme="majorBidi" w:cstheme="majorBidi"/>
          <w:lang w:val="id-ID"/>
        </w:rPr>
      </w:pPr>
    </w:p>
    <w:p w:rsidR="00D617D6" w:rsidRDefault="00D617D6" w:rsidP="00DA241B">
      <w:pPr>
        <w:ind w:firstLine="567"/>
        <w:jc w:val="both"/>
        <w:rPr>
          <w:rFonts w:asciiTheme="majorBidi" w:hAnsiTheme="majorBidi" w:cstheme="majorBidi"/>
          <w:lang w:val="id-ID"/>
        </w:rPr>
      </w:pPr>
    </w:p>
    <w:tbl>
      <w:tblPr>
        <w:tblStyle w:val="TableGrid"/>
        <w:tblW w:w="0" w:type="auto"/>
        <w:tblInd w:w="5070" w:type="dxa"/>
        <w:tblLook w:val="04A0" w:firstRow="1" w:lastRow="0" w:firstColumn="1" w:lastColumn="0" w:noHBand="0" w:noVBand="1"/>
      </w:tblPr>
      <w:tblGrid>
        <w:gridCol w:w="2585"/>
      </w:tblGrid>
      <w:tr w:rsidR="00D617D6" w:rsidTr="00D617D6">
        <w:tc>
          <w:tcPr>
            <w:tcW w:w="2585" w:type="dxa"/>
            <w:tcBorders>
              <w:top w:val="nil"/>
              <w:left w:val="nil"/>
              <w:bottom w:val="nil"/>
              <w:right w:val="nil"/>
            </w:tcBorders>
          </w:tcPr>
          <w:p w:rsidR="00D617D6" w:rsidRPr="00D617D6" w:rsidRDefault="00D617D6" w:rsidP="00D617D6">
            <w:pPr>
              <w:ind w:left="0" w:firstLine="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D617D6">
              <w:rPr>
                <w:rFonts w:asciiTheme="majorBidi" w:hAnsiTheme="majorBidi" w:cstheme="majorBidi"/>
                <w:sz w:val="24"/>
                <w:szCs w:val="24"/>
                <w:lang w:val="id-ID"/>
              </w:rPr>
              <w:t xml:space="preserve">3 Juni 2022 </w:t>
            </w:r>
          </w:p>
        </w:tc>
      </w:tr>
      <w:tr w:rsidR="00D617D6" w:rsidTr="00D617D6">
        <w:tc>
          <w:tcPr>
            <w:tcW w:w="2585" w:type="dxa"/>
            <w:tcBorders>
              <w:top w:val="nil"/>
              <w:left w:val="nil"/>
              <w:bottom w:val="nil"/>
              <w:right w:val="nil"/>
            </w:tcBorders>
          </w:tcPr>
          <w:p w:rsidR="00D617D6" w:rsidRPr="00D617D6" w:rsidRDefault="00D617D6" w:rsidP="00DA241B">
            <w:pPr>
              <w:jc w:val="both"/>
              <w:rPr>
                <w:rFonts w:asciiTheme="majorBidi" w:hAnsiTheme="majorBidi" w:cstheme="majorBidi"/>
                <w:sz w:val="24"/>
                <w:szCs w:val="24"/>
                <w:lang w:val="id-ID"/>
              </w:rPr>
            </w:pPr>
          </w:p>
          <w:p w:rsidR="00D617D6" w:rsidRPr="00D617D6" w:rsidRDefault="00D617D6" w:rsidP="00DA241B">
            <w:pPr>
              <w:jc w:val="both"/>
              <w:rPr>
                <w:rFonts w:asciiTheme="majorBidi" w:hAnsiTheme="majorBidi" w:cstheme="majorBidi"/>
                <w:sz w:val="24"/>
                <w:szCs w:val="24"/>
                <w:lang w:val="id-ID"/>
              </w:rPr>
            </w:pPr>
          </w:p>
          <w:p w:rsidR="00D617D6" w:rsidRPr="00D617D6" w:rsidRDefault="00D617D6" w:rsidP="00DA241B">
            <w:pPr>
              <w:jc w:val="both"/>
              <w:rPr>
                <w:rFonts w:asciiTheme="majorBidi" w:hAnsiTheme="majorBidi" w:cstheme="majorBidi"/>
                <w:sz w:val="24"/>
                <w:szCs w:val="24"/>
                <w:lang w:val="id-ID"/>
              </w:rPr>
            </w:pPr>
          </w:p>
          <w:p w:rsidR="00D617D6" w:rsidRPr="00D617D6" w:rsidRDefault="00D617D6" w:rsidP="00D617D6">
            <w:pPr>
              <w:ind w:left="0" w:firstLine="0"/>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Pr="00D617D6">
              <w:rPr>
                <w:rFonts w:asciiTheme="majorBidi" w:hAnsiTheme="majorBidi" w:cstheme="majorBidi"/>
                <w:sz w:val="24"/>
                <w:szCs w:val="24"/>
                <w:lang w:val="id-ID"/>
              </w:rPr>
              <w:t xml:space="preserve"> Penulis </w:t>
            </w:r>
          </w:p>
        </w:tc>
      </w:tr>
    </w:tbl>
    <w:p w:rsidR="00D617D6" w:rsidRPr="00DA241B" w:rsidRDefault="00D617D6" w:rsidP="00DA241B">
      <w:pPr>
        <w:ind w:firstLine="567"/>
        <w:jc w:val="both"/>
        <w:rPr>
          <w:rFonts w:asciiTheme="majorBidi" w:hAnsiTheme="majorBidi" w:cstheme="majorBidi"/>
          <w:lang w:val="id-ID"/>
        </w:rPr>
      </w:pPr>
      <w:r>
        <w:rPr>
          <w:rFonts w:asciiTheme="majorBidi" w:hAnsiTheme="majorBidi" w:cstheme="majorBidi"/>
          <w:lang w:val="id-ID"/>
        </w:rPr>
        <w:t xml:space="preserve"> </w:t>
      </w:r>
    </w:p>
    <w:p w:rsidR="00A533BC" w:rsidRPr="00DA241B" w:rsidRDefault="00A533BC" w:rsidP="00DA241B">
      <w:pPr>
        <w:jc w:val="both"/>
        <w:rPr>
          <w:rFonts w:asciiTheme="majorBidi" w:hAnsiTheme="majorBidi" w:cstheme="majorBidi"/>
          <w:b/>
          <w:bCs/>
          <w:lang w:val="id-ID"/>
        </w:rPr>
      </w:pPr>
    </w:p>
    <w:p w:rsidR="00A533BC" w:rsidRDefault="00A533BC" w:rsidP="00F16C89">
      <w:pPr>
        <w:ind w:hanging="284"/>
        <w:jc w:val="center"/>
        <w:rPr>
          <w:rFonts w:asciiTheme="majorBidi" w:hAnsiTheme="majorBidi" w:cstheme="majorBidi"/>
          <w:b/>
          <w:bCs/>
          <w:lang w:val="id-ID"/>
        </w:rPr>
      </w:pPr>
    </w:p>
    <w:p w:rsidR="00A533BC" w:rsidRDefault="00A533BC" w:rsidP="00F16C89">
      <w:pPr>
        <w:ind w:hanging="284"/>
        <w:jc w:val="center"/>
        <w:rPr>
          <w:rFonts w:asciiTheme="majorBidi" w:hAnsiTheme="majorBidi" w:cstheme="majorBidi"/>
          <w:b/>
          <w:bCs/>
          <w:lang w:val="id-ID"/>
        </w:rPr>
      </w:pPr>
    </w:p>
    <w:p w:rsidR="00A533BC" w:rsidRDefault="00A533BC" w:rsidP="00D617D6">
      <w:pPr>
        <w:rPr>
          <w:rFonts w:asciiTheme="majorBidi" w:hAnsiTheme="majorBidi" w:cstheme="majorBidi"/>
          <w:b/>
          <w:bCs/>
          <w:lang w:val="id-ID"/>
        </w:rPr>
      </w:pPr>
    </w:p>
    <w:p w:rsidR="00D617D6" w:rsidRDefault="00D617D6" w:rsidP="00D617D6">
      <w:pPr>
        <w:rPr>
          <w:rFonts w:asciiTheme="majorBidi" w:hAnsiTheme="majorBidi" w:cstheme="majorBidi"/>
          <w:b/>
          <w:bCs/>
          <w:lang w:val="id-ID"/>
        </w:rPr>
      </w:pPr>
    </w:p>
    <w:p w:rsidR="00264E62" w:rsidRPr="00F16C89" w:rsidRDefault="005716D3" w:rsidP="00A81D8B">
      <w:pPr>
        <w:ind w:hanging="284"/>
        <w:jc w:val="center"/>
        <w:rPr>
          <w:rFonts w:asciiTheme="majorBidi" w:hAnsiTheme="majorBidi" w:cstheme="majorBidi"/>
          <w:b/>
          <w:bCs/>
          <w:lang w:val="id-ID"/>
        </w:rPr>
      </w:pPr>
      <w:r w:rsidRPr="005716D3">
        <w:rPr>
          <w:rFonts w:asciiTheme="majorBidi" w:hAnsiTheme="majorBidi" w:cstheme="majorBidi"/>
          <w:b/>
          <w:bCs/>
        </w:rPr>
        <w:lastRenderedPageBreak/>
        <w:t>DAFTAR ISI DUMMY BUKU</w:t>
      </w:r>
    </w:p>
    <w:p w:rsidR="005716D3" w:rsidRPr="001E6F2A" w:rsidRDefault="005716D3" w:rsidP="00F16C89">
      <w:pPr>
        <w:tabs>
          <w:tab w:val="left" w:leader="dot" w:pos="7371"/>
        </w:tabs>
        <w:spacing w:line="240" w:lineRule="auto"/>
        <w:jc w:val="both"/>
        <w:rPr>
          <w:rFonts w:asciiTheme="majorBidi" w:hAnsiTheme="majorBidi" w:cstheme="majorBidi"/>
          <w:b/>
          <w:bCs/>
          <w:lang w:val="id-ID"/>
        </w:rPr>
      </w:pPr>
      <w:r w:rsidRPr="005716D3">
        <w:rPr>
          <w:rFonts w:asciiTheme="majorBidi" w:hAnsiTheme="majorBidi" w:cstheme="majorBidi"/>
          <w:b/>
          <w:bCs/>
        </w:rPr>
        <w:t>HALAMAN JUDUL</w:t>
      </w:r>
    </w:p>
    <w:p w:rsidR="002D1F55" w:rsidRPr="001E6F2A" w:rsidRDefault="001E6F2A" w:rsidP="00A81D8B">
      <w:pPr>
        <w:tabs>
          <w:tab w:val="right" w:leader="dot" w:pos="7230"/>
        </w:tabs>
        <w:spacing w:line="240" w:lineRule="auto"/>
        <w:jc w:val="both"/>
        <w:rPr>
          <w:rFonts w:asciiTheme="majorBidi" w:hAnsiTheme="majorBidi" w:cstheme="majorBidi"/>
          <w:b/>
          <w:bCs/>
          <w:lang w:val="id-ID"/>
        </w:rPr>
      </w:pPr>
      <w:r>
        <w:rPr>
          <w:rFonts w:asciiTheme="majorBidi" w:hAnsiTheme="majorBidi" w:cstheme="majorBidi"/>
          <w:b/>
          <w:bCs/>
        </w:rPr>
        <w:t>KATA</w:t>
      </w:r>
      <w:r w:rsidR="005716D3" w:rsidRPr="005716D3">
        <w:rPr>
          <w:rFonts w:asciiTheme="majorBidi" w:hAnsiTheme="majorBidi" w:cstheme="majorBidi"/>
          <w:b/>
          <w:bCs/>
        </w:rPr>
        <w:t>PENGANTAR</w:t>
      </w:r>
      <w:r w:rsidR="00A81D8B">
        <w:rPr>
          <w:rFonts w:asciiTheme="majorBidi" w:hAnsiTheme="majorBidi" w:cstheme="majorBidi"/>
          <w:b/>
          <w:bCs/>
          <w:lang w:val="id-ID"/>
        </w:rPr>
        <w:tab/>
        <w:t>I</w:t>
      </w:r>
    </w:p>
    <w:p w:rsidR="005716D3" w:rsidRPr="001E6F2A" w:rsidRDefault="005716D3" w:rsidP="00A81D8B">
      <w:pPr>
        <w:tabs>
          <w:tab w:val="right" w:leader="dot" w:pos="7230"/>
        </w:tabs>
        <w:spacing w:line="240" w:lineRule="auto"/>
        <w:jc w:val="both"/>
        <w:rPr>
          <w:rFonts w:asciiTheme="majorBidi" w:hAnsiTheme="majorBidi" w:cstheme="majorBidi"/>
          <w:b/>
          <w:bCs/>
          <w:lang w:val="id-ID"/>
        </w:rPr>
      </w:pPr>
      <w:r w:rsidRPr="005716D3">
        <w:rPr>
          <w:rFonts w:asciiTheme="majorBidi" w:hAnsiTheme="majorBidi" w:cstheme="majorBidi"/>
          <w:b/>
          <w:bCs/>
        </w:rPr>
        <w:t xml:space="preserve"> DAFTAR ISI </w:t>
      </w:r>
      <w:r w:rsidR="001E6F2A">
        <w:rPr>
          <w:rFonts w:asciiTheme="majorBidi" w:hAnsiTheme="majorBidi" w:cstheme="majorBidi"/>
          <w:b/>
          <w:bCs/>
          <w:lang w:val="id-ID"/>
        </w:rPr>
        <w:tab/>
      </w:r>
      <w:r w:rsidR="00A81D8B">
        <w:rPr>
          <w:rFonts w:asciiTheme="majorBidi" w:hAnsiTheme="majorBidi" w:cstheme="majorBidi"/>
          <w:b/>
          <w:bCs/>
          <w:lang w:val="id-ID"/>
        </w:rPr>
        <w:t>II</w:t>
      </w:r>
    </w:p>
    <w:p w:rsidR="005716D3" w:rsidRPr="005716D3" w:rsidRDefault="005716D3" w:rsidP="00A81D8B">
      <w:pPr>
        <w:tabs>
          <w:tab w:val="right" w:leader="dot" w:pos="7230"/>
        </w:tabs>
        <w:spacing w:line="240" w:lineRule="auto"/>
        <w:jc w:val="both"/>
        <w:rPr>
          <w:rFonts w:asciiTheme="majorBidi" w:hAnsiTheme="majorBidi" w:cstheme="majorBidi"/>
          <w:b/>
          <w:bCs/>
        </w:rPr>
      </w:pPr>
      <w:r w:rsidRPr="005716D3">
        <w:rPr>
          <w:rFonts w:asciiTheme="majorBidi" w:hAnsiTheme="majorBidi" w:cstheme="majorBidi"/>
          <w:b/>
          <w:bCs/>
        </w:rPr>
        <w:t>DAFTAR TABEL</w:t>
      </w:r>
      <w:r w:rsidR="00A81D8B">
        <w:rPr>
          <w:rFonts w:asciiTheme="majorBidi" w:hAnsiTheme="majorBidi" w:cstheme="majorBidi"/>
          <w:b/>
          <w:bCs/>
          <w:lang w:val="id-ID"/>
        </w:rPr>
        <w:tab/>
        <w:t>III</w:t>
      </w:r>
      <w:r w:rsidRPr="005716D3">
        <w:rPr>
          <w:rFonts w:asciiTheme="majorBidi" w:hAnsiTheme="majorBidi" w:cstheme="majorBidi"/>
          <w:b/>
          <w:bCs/>
        </w:rPr>
        <w:t xml:space="preserve"> </w:t>
      </w:r>
    </w:p>
    <w:p w:rsidR="005716D3" w:rsidRPr="00A81D8B" w:rsidRDefault="00A81D8B" w:rsidP="00A81D8B">
      <w:pPr>
        <w:tabs>
          <w:tab w:val="right" w:leader="dot" w:pos="7230"/>
        </w:tabs>
        <w:spacing w:line="240" w:lineRule="auto"/>
        <w:jc w:val="both"/>
        <w:rPr>
          <w:rFonts w:asciiTheme="majorBidi" w:hAnsiTheme="majorBidi" w:cstheme="majorBidi"/>
          <w:b/>
          <w:bCs/>
          <w:lang w:val="id-ID"/>
        </w:rPr>
      </w:pPr>
      <w:r>
        <w:rPr>
          <w:rFonts w:asciiTheme="majorBidi" w:hAnsiTheme="majorBidi" w:cstheme="majorBidi"/>
          <w:b/>
          <w:bCs/>
        </w:rPr>
        <w:t>DAFTAR GAMBAR</w:t>
      </w:r>
      <w:r>
        <w:rPr>
          <w:rFonts w:asciiTheme="majorBidi" w:hAnsiTheme="majorBidi" w:cstheme="majorBidi"/>
          <w:b/>
          <w:bCs/>
          <w:lang w:val="id-ID"/>
        </w:rPr>
        <w:tab/>
        <w:t>V</w:t>
      </w:r>
    </w:p>
    <w:p w:rsidR="005716D3" w:rsidRPr="00A81D8B" w:rsidRDefault="00A81D8B" w:rsidP="00A81D8B">
      <w:pPr>
        <w:tabs>
          <w:tab w:val="right" w:leader="dot" w:pos="7230"/>
        </w:tabs>
        <w:spacing w:line="240" w:lineRule="auto"/>
        <w:jc w:val="both"/>
        <w:rPr>
          <w:rFonts w:asciiTheme="majorBidi" w:hAnsiTheme="majorBidi" w:cstheme="majorBidi"/>
          <w:b/>
          <w:bCs/>
          <w:lang w:val="id-ID"/>
        </w:rPr>
      </w:pPr>
      <w:r>
        <w:rPr>
          <w:rFonts w:asciiTheme="majorBidi" w:hAnsiTheme="majorBidi" w:cstheme="majorBidi"/>
          <w:b/>
          <w:bCs/>
        </w:rPr>
        <w:t>BAB I. PENDAHULUAN</w:t>
      </w:r>
      <w:r>
        <w:rPr>
          <w:rFonts w:asciiTheme="majorBidi" w:hAnsiTheme="majorBidi" w:cstheme="majorBidi"/>
          <w:b/>
          <w:bCs/>
          <w:lang w:val="id-ID"/>
        </w:rPr>
        <w:tab/>
        <w:t>1</w:t>
      </w:r>
    </w:p>
    <w:p w:rsidR="005716D3" w:rsidRPr="00A81D8B" w:rsidRDefault="005716D3" w:rsidP="00A81D8B">
      <w:pPr>
        <w:tabs>
          <w:tab w:val="right" w:leader="dot" w:pos="7230"/>
        </w:tabs>
        <w:spacing w:line="240" w:lineRule="auto"/>
        <w:ind w:firstLine="567"/>
        <w:jc w:val="both"/>
        <w:rPr>
          <w:rFonts w:asciiTheme="majorBidi" w:hAnsiTheme="majorBidi" w:cstheme="majorBidi"/>
          <w:lang w:val="id-ID"/>
        </w:rPr>
      </w:pPr>
      <w:r w:rsidRPr="002D1F55">
        <w:rPr>
          <w:rFonts w:asciiTheme="majorBidi" w:hAnsiTheme="majorBidi" w:cstheme="majorBidi"/>
        </w:rPr>
        <w:t xml:space="preserve">A. Latar Belakang </w:t>
      </w:r>
      <w:r w:rsidR="00A81D8B">
        <w:rPr>
          <w:rFonts w:asciiTheme="majorBidi" w:hAnsiTheme="majorBidi" w:cstheme="majorBidi"/>
          <w:lang w:val="id-ID"/>
        </w:rPr>
        <w:tab/>
        <w:t>1</w:t>
      </w:r>
    </w:p>
    <w:p w:rsidR="002D1F55" w:rsidRPr="00A81D8B" w:rsidRDefault="005716D3" w:rsidP="00A81D8B">
      <w:pPr>
        <w:tabs>
          <w:tab w:val="right" w:leader="dot" w:pos="7230"/>
        </w:tabs>
        <w:spacing w:line="240" w:lineRule="auto"/>
        <w:ind w:firstLine="567"/>
        <w:jc w:val="both"/>
        <w:rPr>
          <w:rFonts w:asciiTheme="majorBidi" w:hAnsiTheme="majorBidi" w:cstheme="majorBidi"/>
          <w:lang w:val="id-ID"/>
        </w:rPr>
      </w:pPr>
      <w:r w:rsidRPr="002D1F55">
        <w:rPr>
          <w:rFonts w:asciiTheme="majorBidi" w:hAnsiTheme="majorBidi" w:cstheme="majorBidi"/>
        </w:rPr>
        <w:t>B. Perumusan Masalah</w:t>
      </w:r>
      <w:r w:rsidR="00A81D8B">
        <w:rPr>
          <w:rFonts w:asciiTheme="majorBidi" w:hAnsiTheme="majorBidi" w:cstheme="majorBidi"/>
          <w:lang w:val="id-ID"/>
        </w:rPr>
        <w:tab/>
      </w:r>
      <w:r w:rsidR="00011B3B">
        <w:rPr>
          <w:rFonts w:asciiTheme="majorBidi" w:hAnsiTheme="majorBidi" w:cstheme="majorBidi"/>
          <w:lang w:val="id-ID"/>
        </w:rPr>
        <w:t>6</w:t>
      </w:r>
    </w:p>
    <w:p w:rsidR="005716D3" w:rsidRPr="00A81D8B" w:rsidRDefault="005716D3" w:rsidP="00A81D8B">
      <w:pPr>
        <w:tabs>
          <w:tab w:val="right" w:leader="dot" w:pos="7230"/>
        </w:tabs>
        <w:spacing w:line="240" w:lineRule="auto"/>
        <w:ind w:firstLine="425"/>
        <w:jc w:val="both"/>
        <w:rPr>
          <w:rFonts w:asciiTheme="majorBidi" w:hAnsiTheme="majorBidi" w:cstheme="majorBidi"/>
          <w:lang w:val="id-ID"/>
        </w:rPr>
      </w:pPr>
      <w:r w:rsidRPr="002D1F55">
        <w:rPr>
          <w:rFonts w:asciiTheme="majorBidi" w:hAnsiTheme="majorBidi" w:cstheme="majorBidi"/>
        </w:rPr>
        <w:t xml:space="preserve"> </w:t>
      </w:r>
      <w:r w:rsidR="000C6776">
        <w:rPr>
          <w:rFonts w:asciiTheme="majorBidi" w:hAnsiTheme="majorBidi" w:cstheme="majorBidi"/>
        </w:rPr>
        <w:t xml:space="preserve">  </w:t>
      </w:r>
      <w:r w:rsidRPr="002D1F55">
        <w:rPr>
          <w:rFonts w:asciiTheme="majorBidi" w:hAnsiTheme="majorBidi" w:cstheme="majorBidi"/>
        </w:rPr>
        <w:t>C. Tujuan dan Manfaat</w:t>
      </w:r>
      <w:r w:rsidR="00A81D8B">
        <w:rPr>
          <w:rFonts w:asciiTheme="majorBidi" w:hAnsiTheme="majorBidi" w:cstheme="majorBidi"/>
          <w:lang w:val="id-ID"/>
        </w:rPr>
        <w:tab/>
      </w:r>
      <w:r w:rsidR="00011B3B">
        <w:rPr>
          <w:rFonts w:asciiTheme="majorBidi" w:hAnsiTheme="majorBidi" w:cstheme="majorBidi"/>
          <w:lang w:val="id-ID"/>
        </w:rPr>
        <w:t>7</w:t>
      </w:r>
      <w:r w:rsidRPr="002D1F55">
        <w:rPr>
          <w:rFonts w:asciiTheme="majorBidi" w:hAnsiTheme="majorBidi" w:cstheme="majorBidi"/>
        </w:rPr>
        <w:t xml:space="preserve"> </w:t>
      </w:r>
    </w:p>
    <w:p w:rsidR="005716D3" w:rsidRPr="00A81D8B" w:rsidRDefault="005716D3" w:rsidP="00A81D8B">
      <w:pPr>
        <w:tabs>
          <w:tab w:val="right" w:leader="dot" w:pos="7230"/>
        </w:tabs>
        <w:spacing w:line="240" w:lineRule="auto"/>
        <w:ind w:left="567"/>
        <w:jc w:val="both"/>
        <w:rPr>
          <w:rFonts w:asciiTheme="majorBidi" w:hAnsiTheme="majorBidi" w:cstheme="majorBidi"/>
          <w:lang w:val="id-ID"/>
        </w:rPr>
      </w:pPr>
      <w:r w:rsidRPr="002D1F55">
        <w:rPr>
          <w:rFonts w:asciiTheme="majorBidi" w:hAnsiTheme="majorBidi" w:cstheme="majorBidi"/>
        </w:rPr>
        <w:t xml:space="preserve">D. Metode yang Digunakan </w:t>
      </w:r>
      <w:r w:rsidR="00A81D8B">
        <w:rPr>
          <w:rFonts w:asciiTheme="majorBidi" w:hAnsiTheme="majorBidi" w:cstheme="majorBidi"/>
          <w:lang w:val="id-ID"/>
        </w:rPr>
        <w:tab/>
      </w:r>
      <w:r w:rsidR="00011B3B">
        <w:rPr>
          <w:rFonts w:asciiTheme="majorBidi" w:hAnsiTheme="majorBidi" w:cstheme="majorBidi"/>
          <w:lang w:val="id-ID"/>
        </w:rPr>
        <w:t>7</w:t>
      </w:r>
    </w:p>
    <w:p w:rsidR="005716D3" w:rsidRPr="00A81D8B" w:rsidRDefault="005716D3" w:rsidP="00A81D8B">
      <w:pPr>
        <w:tabs>
          <w:tab w:val="right" w:leader="dot" w:pos="7230"/>
        </w:tabs>
        <w:spacing w:line="240" w:lineRule="auto"/>
        <w:jc w:val="both"/>
        <w:rPr>
          <w:rFonts w:asciiTheme="majorBidi" w:hAnsiTheme="majorBidi" w:cstheme="majorBidi"/>
          <w:b/>
          <w:bCs/>
          <w:lang w:val="id-ID"/>
        </w:rPr>
      </w:pPr>
      <w:r w:rsidRPr="005716D3">
        <w:rPr>
          <w:rFonts w:asciiTheme="majorBidi" w:hAnsiTheme="majorBidi" w:cstheme="majorBidi"/>
          <w:b/>
          <w:bCs/>
        </w:rPr>
        <w:t xml:space="preserve">BAB II. LANDASAN TEORI </w:t>
      </w:r>
      <w:r w:rsidR="00A81D8B">
        <w:rPr>
          <w:rFonts w:asciiTheme="majorBidi" w:hAnsiTheme="majorBidi" w:cstheme="majorBidi"/>
          <w:b/>
          <w:bCs/>
          <w:lang w:val="id-ID"/>
        </w:rPr>
        <w:tab/>
      </w:r>
      <w:r w:rsidR="00011B3B">
        <w:rPr>
          <w:rFonts w:asciiTheme="majorBidi" w:hAnsiTheme="majorBidi" w:cstheme="majorBidi"/>
          <w:b/>
          <w:bCs/>
          <w:lang w:val="id-ID"/>
        </w:rPr>
        <w:t>8</w:t>
      </w:r>
    </w:p>
    <w:p w:rsidR="005716D3" w:rsidRPr="00A81D8B" w:rsidRDefault="005716D3" w:rsidP="00A81D8B">
      <w:pPr>
        <w:tabs>
          <w:tab w:val="right" w:leader="dot" w:pos="7230"/>
        </w:tabs>
        <w:spacing w:line="240" w:lineRule="auto"/>
        <w:jc w:val="both"/>
        <w:rPr>
          <w:rFonts w:asciiTheme="majorBidi" w:hAnsiTheme="majorBidi" w:cstheme="majorBidi"/>
          <w:b/>
          <w:bCs/>
          <w:lang w:val="id-ID"/>
        </w:rPr>
      </w:pPr>
      <w:r w:rsidRPr="005716D3">
        <w:rPr>
          <w:rFonts w:asciiTheme="majorBidi" w:hAnsiTheme="majorBidi" w:cstheme="majorBidi"/>
          <w:b/>
          <w:bCs/>
        </w:rPr>
        <w:t>BAB III METODOLOGI PENDAMPING</w:t>
      </w:r>
      <w:r w:rsidR="00A81D8B">
        <w:rPr>
          <w:rFonts w:asciiTheme="majorBidi" w:hAnsiTheme="majorBidi" w:cstheme="majorBidi"/>
          <w:b/>
          <w:bCs/>
          <w:lang w:val="id-ID"/>
        </w:rPr>
        <w:tab/>
      </w:r>
      <w:r w:rsidR="00011B3B">
        <w:rPr>
          <w:rFonts w:asciiTheme="majorBidi" w:hAnsiTheme="majorBidi" w:cstheme="majorBidi"/>
          <w:b/>
          <w:bCs/>
          <w:lang w:val="id-ID"/>
        </w:rPr>
        <w:t>11</w:t>
      </w:r>
    </w:p>
    <w:p w:rsidR="005716D3" w:rsidRPr="00A81D8B" w:rsidRDefault="005716D3" w:rsidP="00A81D8B">
      <w:pPr>
        <w:tabs>
          <w:tab w:val="right" w:leader="dot" w:pos="7230"/>
        </w:tabs>
        <w:spacing w:line="240" w:lineRule="auto"/>
        <w:ind w:firstLine="567"/>
        <w:jc w:val="both"/>
        <w:rPr>
          <w:rFonts w:asciiTheme="majorBidi" w:hAnsiTheme="majorBidi" w:cstheme="majorBidi"/>
          <w:lang w:val="id-ID"/>
        </w:rPr>
      </w:pPr>
      <w:r w:rsidRPr="002D1F55">
        <w:rPr>
          <w:rFonts w:asciiTheme="majorBidi" w:hAnsiTheme="majorBidi" w:cstheme="majorBidi"/>
        </w:rPr>
        <w:t xml:space="preserve">A. Mote yang dipilih </w:t>
      </w:r>
      <w:r w:rsidR="00A81D8B">
        <w:rPr>
          <w:rFonts w:asciiTheme="majorBidi" w:hAnsiTheme="majorBidi" w:cstheme="majorBidi"/>
          <w:lang w:val="id-ID"/>
        </w:rPr>
        <w:tab/>
      </w:r>
      <w:r w:rsidR="00324B84">
        <w:rPr>
          <w:rFonts w:asciiTheme="majorBidi" w:hAnsiTheme="majorBidi" w:cstheme="majorBidi"/>
          <w:lang w:val="id-ID"/>
        </w:rPr>
        <w:t>11</w:t>
      </w:r>
    </w:p>
    <w:p w:rsidR="005716D3" w:rsidRPr="00A81D8B" w:rsidRDefault="005716D3" w:rsidP="00A81D8B">
      <w:pPr>
        <w:tabs>
          <w:tab w:val="right" w:leader="dot" w:pos="7230"/>
        </w:tabs>
        <w:spacing w:line="240" w:lineRule="auto"/>
        <w:ind w:left="567"/>
        <w:jc w:val="both"/>
        <w:rPr>
          <w:rFonts w:asciiTheme="majorBidi" w:hAnsiTheme="majorBidi" w:cstheme="majorBidi"/>
          <w:lang w:val="id-ID"/>
        </w:rPr>
      </w:pPr>
      <w:r w:rsidRPr="002D1F55">
        <w:rPr>
          <w:rFonts w:asciiTheme="majorBidi" w:hAnsiTheme="majorBidi" w:cstheme="majorBidi"/>
        </w:rPr>
        <w:t xml:space="preserve">B. </w:t>
      </w:r>
      <w:r w:rsidR="002D1F55">
        <w:rPr>
          <w:rFonts w:asciiTheme="majorBidi" w:hAnsiTheme="majorBidi" w:cstheme="majorBidi"/>
        </w:rPr>
        <w:t>Obyek pendampingan/penyuluhan</w:t>
      </w:r>
      <w:r w:rsidR="00A81D8B">
        <w:rPr>
          <w:rFonts w:asciiTheme="majorBidi" w:hAnsiTheme="majorBidi" w:cstheme="majorBidi"/>
          <w:lang w:val="id-ID"/>
        </w:rPr>
        <w:tab/>
      </w:r>
      <w:r w:rsidR="00324B84">
        <w:rPr>
          <w:rFonts w:asciiTheme="majorBidi" w:hAnsiTheme="majorBidi" w:cstheme="majorBidi"/>
          <w:lang w:val="id-ID"/>
        </w:rPr>
        <w:t>12</w:t>
      </w:r>
    </w:p>
    <w:p w:rsidR="005716D3" w:rsidRPr="00A81D8B" w:rsidRDefault="005716D3" w:rsidP="00A81D8B">
      <w:pPr>
        <w:tabs>
          <w:tab w:val="right" w:leader="dot" w:pos="7230"/>
        </w:tabs>
        <w:spacing w:line="240" w:lineRule="auto"/>
        <w:ind w:firstLine="567"/>
        <w:jc w:val="both"/>
        <w:rPr>
          <w:rFonts w:asciiTheme="majorBidi" w:hAnsiTheme="majorBidi" w:cstheme="majorBidi"/>
          <w:lang w:val="id-ID"/>
        </w:rPr>
      </w:pPr>
      <w:r w:rsidRPr="002D1F55">
        <w:rPr>
          <w:rFonts w:asciiTheme="majorBidi" w:hAnsiTheme="majorBidi" w:cstheme="majorBidi"/>
        </w:rPr>
        <w:t>C. Tempat dan waktu pelaksanaan</w:t>
      </w:r>
      <w:r w:rsidR="00A81D8B">
        <w:rPr>
          <w:rFonts w:asciiTheme="majorBidi" w:hAnsiTheme="majorBidi" w:cstheme="majorBidi"/>
          <w:lang w:val="id-ID"/>
        </w:rPr>
        <w:tab/>
      </w:r>
      <w:r w:rsidR="00324B84">
        <w:rPr>
          <w:rFonts w:asciiTheme="majorBidi" w:hAnsiTheme="majorBidi" w:cstheme="majorBidi"/>
          <w:lang w:val="id-ID"/>
        </w:rPr>
        <w:t>12</w:t>
      </w:r>
    </w:p>
    <w:p w:rsidR="005716D3" w:rsidRPr="00A81D8B" w:rsidRDefault="005716D3" w:rsidP="00A81D8B">
      <w:pPr>
        <w:tabs>
          <w:tab w:val="right" w:leader="dot" w:pos="7230"/>
        </w:tabs>
        <w:spacing w:line="240" w:lineRule="auto"/>
        <w:ind w:firstLine="567"/>
        <w:jc w:val="both"/>
        <w:rPr>
          <w:rFonts w:asciiTheme="majorBidi" w:hAnsiTheme="majorBidi" w:cstheme="majorBidi"/>
          <w:lang w:val="id-ID"/>
        </w:rPr>
      </w:pPr>
      <w:r w:rsidRPr="002D1F55">
        <w:rPr>
          <w:rFonts w:asciiTheme="majorBidi" w:hAnsiTheme="majorBidi" w:cstheme="majorBidi"/>
        </w:rPr>
        <w:t>D. Analisis yang digunakan</w:t>
      </w:r>
      <w:r w:rsidR="00A81D8B">
        <w:rPr>
          <w:rFonts w:asciiTheme="majorBidi" w:hAnsiTheme="majorBidi" w:cstheme="majorBidi"/>
          <w:lang w:val="id-ID"/>
        </w:rPr>
        <w:tab/>
      </w:r>
      <w:r w:rsidR="00324B84">
        <w:rPr>
          <w:rFonts w:asciiTheme="majorBidi" w:hAnsiTheme="majorBidi" w:cstheme="majorBidi"/>
          <w:lang w:val="id-ID"/>
        </w:rPr>
        <w:t>12</w:t>
      </w:r>
    </w:p>
    <w:p w:rsidR="005716D3" w:rsidRPr="00A81D8B" w:rsidRDefault="005716D3" w:rsidP="00A81D8B">
      <w:pPr>
        <w:tabs>
          <w:tab w:val="right" w:leader="dot" w:pos="7230"/>
        </w:tabs>
        <w:spacing w:line="240" w:lineRule="auto"/>
        <w:jc w:val="both"/>
        <w:rPr>
          <w:rFonts w:asciiTheme="majorBidi" w:hAnsiTheme="majorBidi" w:cstheme="majorBidi"/>
          <w:b/>
          <w:bCs/>
          <w:lang w:val="id-ID"/>
        </w:rPr>
      </w:pPr>
      <w:proofErr w:type="gramStart"/>
      <w:r w:rsidRPr="005716D3">
        <w:rPr>
          <w:rFonts w:asciiTheme="majorBidi" w:hAnsiTheme="majorBidi" w:cstheme="majorBidi"/>
          <w:b/>
          <w:bCs/>
        </w:rPr>
        <w:t>BAB IV.</w:t>
      </w:r>
      <w:proofErr w:type="gramEnd"/>
      <w:r w:rsidRPr="005716D3">
        <w:rPr>
          <w:rFonts w:asciiTheme="majorBidi" w:hAnsiTheme="majorBidi" w:cstheme="majorBidi"/>
          <w:b/>
          <w:bCs/>
        </w:rPr>
        <w:t xml:space="preserve"> HASIL KEGIATAN </w:t>
      </w:r>
      <w:r w:rsidR="00A81D8B">
        <w:rPr>
          <w:rFonts w:asciiTheme="majorBidi" w:hAnsiTheme="majorBidi" w:cstheme="majorBidi"/>
          <w:b/>
          <w:bCs/>
          <w:lang w:val="id-ID"/>
        </w:rPr>
        <w:tab/>
      </w:r>
      <w:r w:rsidR="00324B84">
        <w:rPr>
          <w:rFonts w:asciiTheme="majorBidi" w:hAnsiTheme="majorBidi" w:cstheme="majorBidi"/>
          <w:b/>
          <w:bCs/>
          <w:lang w:val="id-ID"/>
        </w:rPr>
        <w:t>14</w:t>
      </w:r>
    </w:p>
    <w:p w:rsidR="005716D3" w:rsidRPr="00A81D8B" w:rsidRDefault="005716D3" w:rsidP="00A81D8B">
      <w:pPr>
        <w:tabs>
          <w:tab w:val="right" w:leader="dot" w:pos="7230"/>
        </w:tabs>
        <w:spacing w:line="240" w:lineRule="auto"/>
        <w:ind w:left="-567" w:firstLine="1134"/>
        <w:jc w:val="both"/>
        <w:rPr>
          <w:rFonts w:asciiTheme="majorBidi" w:hAnsiTheme="majorBidi" w:cstheme="majorBidi"/>
          <w:lang w:val="id-ID"/>
        </w:rPr>
      </w:pPr>
      <w:r w:rsidRPr="002D1F55">
        <w:rPr>
          <w:rFonts w:asciiTheme="majorBidi" w:hAnsiTheme="majorBidi" w:cstheme="majorBidi"/>
        </w:rPr>
        <w:t>A. Profil obyek pendampingan</w:t>
      </w:r>
      <w:r w:rsidR="00A81D8B">
        <w:rPr>
          <w:rFonts w:asciiTheme="majorBidi" w:hAnsiTheme="majorBidi" w:cstheme="majorBidi"/>
          <w:lang w:val="id-ID"/>
        </w:rPr>
        <w:tab/>
        <w:t>1</w:t>
      </w:r>
      <w:r w:rsidR="00324B84">
        <w:rPr>
          <w:rFonts w:asciiTheme="majorBidi" w:hAnsiTheme="majorBidi" w:cstheme="majorBidi"/>
          <w:lang w:val="id-ID"/>
        </w:rPr>
        <w:t>4</w:t>
      </w:r>
    </w:p>
    <w:p w:rsidR="005716D3" w:rsidRPr="00A81D8B" w:rsidRDefault="005716D3" w:rsidP="00A81D8B">
      <w:pPr>
        <w:tabs>
          <w:tab w:val="right" w:leader="dot" w:pos="7230"/>
        </w:tabs>
        <w:spacing w:line="240" w:lineRule="auto"/>
        <w:ind w:firstLine="567"/>
        <w:jc w:val="both"/>
        <w:rPr>
          <w:rFonts w:asciiTheme="majorBidi" w:hAnsiTheme="majorBidi" w:cstheme="majorBidi"/>
          <w:lang w:val="id-ID"/>
        </w:rPr>
      </w:pPr>
      <w:r w:rsidRPr="002D1F55">
        <w:rPr>
          <w:rFonts w:asciiTheme="majorBidi" w:hAnsiTheme="majorBidi" w:cstheme="majorBidi"/>
        </w:rPr>
        <w:t>B. Pelaksanaan kegiatan</w:t>
      </w:r>
      <w:r w:rsidR="00D44BF4">
        <w:rPr>
          <w:rFonts w:asciiTheme="majorBidi" w:hAnsiTheme="majorBidi" w:cstheme="majorBidi"/>
        </w:rPr>
        <w:tab/>
      </w:r>
      <w:r w:rsidR="00A81D8B">
        <w:rPr>
          <w:rFonts w:asciiTheme="majorBidi" w:hAnsiTheme="majorBidi" w:cstheme="majorBidi"/>
          <w:lang w:val="id-ID"/>
        </w:rPr>
        <w:t>1</w:t>
      </w:r>
      <w:r w:rsidR="00324B84">
        <w:rPr>
          <w:rFonts w:asciiTheme="majorBidi" w:hAnsiTheme="majorBidi" w:cstheme="majorBidi"/>
          <w:lang w:val="id-ID"/>
        </w:rPr>
        <w:t>6</w:t>
      </w:r>
      <w:bookmarkStart w:id="0" w:name="_GoBack"/>
      <w:bookmarkEnd w:id="0"/>
    </w:p>
    <w:p w:rsidR="005716D3" w:rsidRPr="00A81D8B" w:rsidRDefault="005716D3" w:rsidP="00A81D8B">
      <w:pPr>
        <w:tabs>
          <w:tab w:val="right" w:leader="dot" w:pos="7230"/>
        </w:tabs>
        <w:spacing w:line="240" w:lineRule="auto"/>
        <w:jc w:val="both"/>
        <w:rPr>
          <w:rFonts w:asciiTheme="majorBidi" w:hAnsiTheme="majorBidi" w:cstheme="majorBidi"/>
          <w:b/>
          <w:bCs/>
          <w:lang w:val="id-ID"/>
        </w:rPr>
      </w:pPr>
      <w:r w:rsidRPr="005716D3">
        <w:rPr>
          <w:rFonts w:asciiTheme="majorBidi" w:hAnsiTheme="majorBidi" w:cstheme="majorBidi"/>
          <w:b/>
          <w:bCs/>
        </w:rPr>
        <w:t xml:space="preserve">BAB V. SIMPULAN DAN SARAN </w:t>
      </w:r>
      <w:r w:rsidR="00A81D8B">
        <w:rPr>
          <w:rFonts w:asciiTheme="majorBidi" w:hAnsiTheme="majorBidi" w:cstheme="majorBidi"/>
          <w:b/>
          <w:bCs/>
          <w:lang w:val="id-ID"/>
        </w:rPr>
        <w:tab/>
        <w:t>1</w:t>
      </w:r>
      <w:r w:rsidR="00324B84">
        <w:rPr>
          <w:rFonts w:asciiTheme="majorBidi" w:hAnsiTheme="majorBidi" w:cstheme="majorBidi"/>
          <w:b/>
          <w:bCs/>
          <w:lang w:val="id-ID"/>
        </w:rPr>
        <w:t>8</w:t>
      </w:r>
    </w:p>
    <w:p w:rsidR="005716D3" w:rsidRPr="00A81D8B" w:rsidRDefault="005716D3" w:rsidP="00A81D8B">
      <w:pPr>
        <w:tabs>
          <w:tab w:val="right" w:leader="dot" w:pos="7230"/>
        </w:tabs>
        <w:spacing w:line="240" w:lineRule="auto"/>
        <w:ind w:firstLine="567"/>
        <w:jc w:val="both"/>
        <w:rPr>
          <w:rFonts w:asciiTheme="majorBidi" w:hAnsiTheme="majorBidi" w:cstheme="majorBidi"/>
          <w:lang w:val="id-ID"/>
        </w:rPr>
      </w:pPr>
      <w:r w:rsidRPr="002D1F55">
        <w:rPr>
          <w:rFonts w:asciiTheme="majorBidi" w:hAnsiTheme="majorBidi" w:cstheme="majorBidi"/>
        </w:rPr>
        <w:t xml:space="preserve">4.1 Simpulan </w:t>
      </w:r>
      <w:r w:rsidR="00A81D8B">
        <w:rPr>
          <w:rFonts w:asciiTheme="majorBidi" w:hAnsiTheme="majorBidi" w:cstheme="majorBidi"/>
          <w:lang w:val="id-ID"/>
        </w:rPr>
        <w:tab/>
        <w:t>1</w:t>
      </w:r>
      <w:r w:rsidR="00324B84">
        <w:rPr>
          <w:rFonts w:asciiTheme="majorBidi" w:hAnsiTheme="majorBidi" w:cstheme="majorBidi"/>
          <w:lang w:val="id-ID"/>
        </w:rPr>
        <w:t>8</w:t>
      </w:r>
    </w:p>
    <w:p w:rsidR="005716D3" w:rsidRPr="00A81D8B" w:rsidRDefault="005716D3" w:rsidP="00A81D8B">
      <w:pPr>
        <w:tabs>
          <w:tab w:val="right" w:leader="dot" w:pos="7230"/>
        </w:tabs>
        <w:spacing w:line="240" w:lineRule="auto"/>
        <w:ind w:left="567"/>
        <w:jc w:val="both"/>
        <w:rPr>
          <w:rFonts w:asciiTheme="majorBidi" w:hAnsiTheme="majorBidi" w:cstheme="majorBidi"/>
          <w:lang w:val="id-ID"/>
        </w:rPr>
      </w:pPr>
      <w:r w:rsidRPr="002D1F55">
        <w:rPr>
          <w:rFonts w:asciiTheme="majorBidi" w:hAnsiTheme="majorBidi" w:cstheme="majorBidi"/>
        </w:rPr>
        <w:t xml:space="preserve">4.2 Saran </w:t>
      </w:r>
      <w:r w:rsidR="00A81D8B">
        <w:rPr>
          <w:rFonts w:asciiTheme="majorBidi" w:hAnsiTheme="majorBidi" w:cstheme="majorBidi"/>
          <w:lang w:val="id-ID"/>
        </w:rPr>
        <w:tab/>
        <w:t>1</w:t>
      </w:r>
      <w:r w:rsidR="00324B84">
        <w:rPr>
          <w:rFonts w:asciiTheme="majorBidi" w:hAnsiTheme="majorBidi" w:cstheme="majorBidi"/>
          <w:lang w:val="id-ID"/>
        </w:rPr>
        <w:t>8</w:t>
      </w:r>
    </w:p>
    <w:p w:rsidR="005716D3" w:rsidRPr="00A81D8B" w:rsidRDefault="005716D3" w:rsidP="00A81D8B">
      <w:pPr>
        <w:tabs>
          <w:tab w:val="right" w:leader="dot" w:pos="7230"/>
        </w:tabs>
        <w:jc w:val="both"/>
        <w:rPr>
          <w:rFonts w:asciiTheme="majorBidi" w:hAnsiTheme="majorBidi" w:cstheme="majorBidi"/>
          <w:b/>
          <w:bCs/>
          <w:lang w:val="id-ID"/>
        </w:rPr>
      </w:pPr>
      <w:r w:rsidRPr="005716D3">
        <w:rPr>
          <w:rFonts w:asciiTheme="majorBidi" w:hAnsiTheme="majorBidi" w:cstheme="majorBidi"/>
          <w:b/>
          <w:bCs/>
        </w:rPr>
        <w:t xml:space="preserve">DAFTAR PUSTAKA </w:t>
      </w:r>
      <w:r w:rsidR="00A81D8B">
        <w:rPr>
          <w:rFonts w:asciiTheme="majorBidi" w:hAnsiTheme="majorBidi" w:cstheme="majorBidi"/>
          <w:b/>
          <w:bCs/>
          <w:lang w:val="id-ID"/>
        </w:rPr>
        <w:tab/>
        <w:t xml:space="preserve">20 </w:t>
      </w:r>
    </w:p>
    <w:p w:rsidR="005716D3" w:rsidRDefault="005716D3" w:rsidP="00D854C6">
      <w:pPr>
        <w:ind w:firstLine="567"/>
        <w:jc w:val="both"/>
        <w:rPr>
          <w:rFonts w:asciiTheme="majorBidi" w:hAnsiTheme="majorBidi" w:cstheme="majorBidi"/>
          <w:b/>
          <w:bCs/>
        </w:rPr>
      </w:pPr>
      <w:r w:rsidRPr="005716D3">
        <w:rPr>
          <w:rFonts w:asciiTheme="majorBidi" w:hAnsiTheme="majorBidi" w:cstheme="majorBidi"/>
          <w:b/>
          <w:bCs/>
        </w:rPr>
        <w:t>LAMPIRAN (semua admiministrasi)</w:t>
      </w:r>
    </w:p>
    <w:p w:rsidR="00E878DA" w:rsidRDefault="00A533BC" w:rsidP="00A533BC">
      <w:pPr>
        <w:ind w:firstLine="567"/>
        <w:jc w:val="center"/>
        <w:rPr>
          <w:rFonts w:asciiTheme="majorBidi" w:hAnsiTheme="majorBidi" w:cstheme="majorBidi"/>
          <w:b/>
          <w:bCs/>
          <w:lang w:val="id-ID"/>
        </w:rPr>
      </w:pPr>
      <w:r>
        <w:rPr>
          <w:rFonts w:asciiTheme="majorBidi" w:hAnsiTheme="majorBidi" w:cstheme="majorBidi"/>
          <w:b/>
          <w:bCs/>
          <w:lang w:val="id-ID"/>
        </w:rPr>
        <w:lastRenderedPageBreak/>
        <w:t>DAFTAR TABEL</w:t>
      </w:r>
    </w:p>
    <w:p w:rsidR="00A70091" w:rsidRDefault="00116874" w:rsidP="00D854C6">
      <w:pPr>
        <w:ind w:firstLine="567"/>
        <w:jc w:val="both"/>
        <w:rPr>
          <w:rFonts w:asciiTheme="majorBidi" w:hAnsiTheme="majorBidi" w:cstheme="majorBidi"/>
          <w:b/>
          <w:bCs/>
          <w:lang w:val="id-ID"/>
        </w:rPr>
      </w:pPr>
      <w:r>
        <w:rPr>
          <w:rFonts w:asciiTheme="majorBidi" w:hAnsiTheme="majorBidi" w:cstheme="majorBidi"/>
          <w:b/>
          <w:bCs/>
          <w:lang w:val="id-ID"/>
        </w:rPr>
        <w:t>Tabel. 1 Kependudukan warga susun 3</w:t>
      </w:r>
    </w:p>
    <w:tbl>
      <w:tblPr>
        <w:tblStyle w:val="TableGrid"/>
        <w:tblW w:w="5812" w:type="dxa"/>
        <w:tblInd w:w="822" w:type="dxa"/>
        <w:tblLook w:val="04A0" w:firstRow="1" w:lastRow="0" w:firstColumn="1" w:lastColumn="0" w:noHBand="0" w:noVBand="1"/>
      </w:tblPr>
      <w:tblGrid>
        <w:gridCol w:w="3119"/>
        <w:gridCol w:w="2693"/>
      </w:tblGrid>
      <w:tr w:rsidR="00116874" w:rsidRPr="00116874" w:rsidTr="00814A8E">
        <w:tc>
          <w:tcPr>
            <w:tcW w:w="3119" w:type="dxa"/>
          </w:tcPr>
          <w:p w:rsidR="00116874" w:rsidRPr="00116874" w:rsidRDefault="00116874" w:rsidP="00116874">
            <w:pPr>
              <w:rPr>
                <w:rFonts w:ascii="Times New Roman" w:hAnsi="Times New Roman" w:cs="Times New Roman"/>
                <w:b/>
              </w:rPr>
            </w:pPr>
            <w:r w:rsidRPr="00116874">
              <w:rPr>
                <w:rFonts w:ascii="Times New Roman" w:hAnsi="Times New Roman" w:cs="Times New Roman"/>
                <w:b/>
              </w:rPr>
              <w:t>Keterangan</w:t>
            </w:r>
          </w:p>
        </w:tc>
        <w:tc>
          <w:tcPr>
            <w:tcW w:w="2693" w:type="dxa"/>
          </w:tcPr>
          <w:p w:rsidR="00116874" w:rsidRPr="00116874" w:rsidRDefault="00116874" w:rsidP="00116874">
            <w:pPr>
              <w:rPr>
                <w:rFonts w:ascii="Times New Roman" w:hAnsi="Times New Roman" w:cs="Times New Roman"/>
                <w:b/>
                <w:lang w:val="id-ID"/>
              </w:rPr>
            </w:pPr>
            <w:r w:rsidRPr="00116874">
              <w:rPr>
                <w:rFonts w:ascii="Times New Roman" w:hAnsi="Times New Roman" w:cs="Times New Roman"/>
                <w:b/>
              </w:rPr>
              <w:t>Dusun I</w:t>
            </w:r>
            <w:r>
              <w:rPr>
                <w:rFonts w:ascii="Times New Roman" w:hAnsi="Times New Roman" w:cs="Times New Roman"/>
                <w:b/>
                <w:lang w:val="id-ID"/>
              </w:rPr>
              <w:t>II</w:t>
            </w:r>
          </w:p>
        </w:tc>
      </w:tr>
      <w:tr w:rsidR="00116874" w:rsidRPr="00116874" w:rsidTr="00814A8E">
        <w:tc>
          <w:tcPr>
            <w:tcW w:w="3119" w:type="dxa"/>
            <w:shd w:val="clear" w:color="auto" w:fill="auto"/>
          </w:tcPr>
          <w:p w:rsidR="00116874" w:rsidRPr="00116874" w:rsidRDefault="00116874" w:rsidP="00116874">
            <w:pPr>
              <w:rPr>
                <w:rFonts w:ascii="Times New Roman" w:hAnsi="Times New Roman" w:cs="Times New Roman"/>
              </w:rPr>
            </w:pPr>
            <w:r w:rsidRPr="00116874">
              <w:rPr>
                <w:rFonts w:ascii="Times New Roman" w:hAnsi="Times New Roman" w:cs="Times New Roman"/>
              </w:rPr>
              <w:t>Jumlah KK</w:t>
            </w:r>
          </w:p>
        </w:tc>
        <w:tc>
          <w:tcPr>
            <w:tcW w:w="2693" w:type="dxa"/>
          </w:tcPr>
          <w:p w:rsidR="00116874" w:rsidRPr="00116874" w:rsidRDefault="00814A8E" w:rsidP="00814A8E">
            <w:pPr>
              <w:rPr>
                <w:rFonts w:ascii="Times New Roman" w:hAnsi="Times New Roman" w:cs="Times New Roman"/>
                <w:lang w:val="id-ID"/>
              </w:rPr>
            </w:pPr>
            <w:r>
              <w:rPr>
                <w:rFonts w:ascii="Times New Roman" w:hAnsi="Times New Roman" w:cs="Times New Roman"/>
                <w:lang w:val="id-ID"/>
              </w:rPr>
              <w:t>186</w:t>
            </w:r>
          </w:p>
        </w:tc>
      </w:tr>
      <w:tr w:rsidR="00116874" w:rsidRPr="00116874" w:rsidTr="00814A8E">
        <w:tc>
          <w:tcPr>
            <w:tcW w:w="3119" w:type="dxa"/>
          </w:tcPr>
          <w:p w:rsidR="00116874" w:rsidRPr="00116874" w:rsidRDefault="00116874" w:rsidP="00116874">
            <w:pPr>
              <w:rPr>
                <w:rFonts w:ascii="Times New Roman" w:hAnsi="Times New Roman" w:cs="Times New Roman"/>
              </w:rPr>
            </w:pPr>
            <w:r w:rsidRPr="00116874">
              <w:rPr>
                <w:rFonts w:ascii="Times New Roman" w:hAnsi="Times New Roman" w:cs="Times New Roman"/>
              </w:rPr>
              <w:t>Jumlah jiwa</w:t>
            </w:r>
          </w:p>
        </w:tc>
        <w:tc>
          <w:tcPr>
            <w:tcW w:w="2693" w:type="dxa"/>
          </w:tcPr>
          <w:p w:rsidR="00116874" w:rsidRPr="00116874" w:rsidRDefault="00814A8E" w:rsidP="00814A8E">
            <w:pPr>
              <w:rPr>
                <w:rFonts w:ascii="Times New Roman" w:hAnsi="Times New Roman" w:cs="Times New Roman"/>
                <w:lang w:val="id-ID"/>
              </w:rPr>
            </w:pPr>
            <w:r>
              <w:rPr>
                <w:rFonts w:ascii="Times New Roman" w:hAnsi="Times New Roman" w:cs="Times New Roman"/>
                <w:lang w:val="id-ID"/>
              </w:rPr>
              <w:t xml:space="preserve">733 </w:t>
            </w:r>
          </w:p>
        </w:tc>
      </w:tr>
    </w:tbl>
    <w:p w:rsidR="00116874" w:rsidRDefault="00116874" w:rsidP="00116874">
      <w:pPr>
        <w:ind w:firstLine="567"/>
        <w:rPr>
          <w:rFonts w:asciiTheme="majorBidi" w:hAnsiTheme="majorBidi" w:cstheme="majorBidi"/>
          <w:b/>
          <w:bCs/>
          <w:lang w:val="id-ID"/>
        </w:rPr>
      </w:pPr>
    </w:p>
    <w:p w:rsidR="00A70091" w:rsidRDefault="00814A8E" w:rsidP="0089033C">
      <w:pPr>
        <w:ind w:firstLine="567"/>
        <w:jc w:val="both"/>
        <w:rPr>
          <w:rFonts w:asciiTheme="majorBidi" w:hAnsiTheme="majorBidi" w:cstheme="majorBidi"/>
          <w:b/>
          <w:bCs/>
          <w:lang w:val="id-ID"/>
        </w:rPr>
      </w:pPr>
      <w:r>
        <w:rPr>
          <w:rFonts w:asciiTheme="majorBidi" w:hAnsiTheme="majorBidi" w:cstheme="majorBidi"/>
          <w:b/>
          <w:bCs/>
          <w:lang w:val="id-ID"/>
        </w:rPr>
        <w:t>Tabel</w:t>
      </w:r>
      <w:r w:rsidR="0089033C">
        <w:rPr>
          <w:rFonts w:asciiTheme="majorBidi" w:hAnsiTheme="majorBidi" w:cstheme="majorBidi"/>
          <w:b/>
          <w:bCs/>
          <w:lang w:val="id-ID"/>
        </w:rPr>
        <w:t xml:space="preserve">. </w:t>
      </w:r>
      <w:r>
        <w:rPr>
          <w:rFonts w:asciiTheme="majorBidi" w:hAnsiTheme="majorBidi" w:cstheme="majorBidi"/>
          <w:b/>
          <w:bCs/>
          <w:lang w:val="id-ID"/>
        </w:rPr>
        <w:t xml:space="preserve"> 2 tingkat pendidikan desa pekik nyaring </w:t>
      </w:r>
    </w:p>
    <w:tbl>
      <w:tblPr>
        <w:tblStyle w:val="TableGrid"/>
        <w:tblW w:w="0" w:type="auto"/>
        <w:tblInd w:w="108" w:type="dxa"/>
        <w:tblLayout w:type="fixed"/>
        <w:tblLook w:val="04A0" w:firstRow="1" w:lastRow="0" w:firstColumn="1" w:lastColumn="0" w:noHBand="0" w:noVBand="1"/>
      </w:tblPr>
      <w:tblGrid>
        <w:gridCol w:w="1120"/>
        <w:gridCol w:w="1439"/>
        <w:gridCol w:w="1228"/>
        <w:gridCol w:w="1220"/>
        <w:gridCol w:w="1223"/>
        <w:gridCol w:w="1141"/>
      </w:tblGrid>
      <w:tr w:rsidR="0089033C" w:rsidTr="0089033C">
        <w:tc>
          <w:tcPr>
            <w:tcW w:w="1120" w:type="dxa"/>
          </w:tcPr>
          <w:p w:rsidR="0089033C" w:rsidRDefault="0089033C" w:rsidP="0089033C">
            <w:pPr>
              <w:ind w:left="0" w:firstLine="0"/>
              <w:jc w:val="both"/>
              <w:rPr>
                <w:rFonts w:asciiTheme="majorBidi" w:hAnsiTheme="majorBidi" w:cstheme="majorBidi"/>
                <w:b/>
                <w:bCs/>
                <w:lang w:val="id-ID"/>
              </w:rPr>
            </w:pPr>
            <w:r>
              <w:rPr>
                <w:rFonts w:asciiTheme="majorBidi" w:hAnsiTheme="majorBidi" w:cstheme="majorBidi"/>
                <w:b/>
                <w:bCs/>
                <w:lang w:val="id-ID"/>
              </w:rPr>
              <w:t>Tidak/ belum sekola</w:t>
            </w:r>
          </w:p>
        </w:tc>
        <w:tc>
          <w:tcPr>
            <w:tcW w:w="1439" w:type="dxa"/>
          </w:tcPr>
          <w:p w:rsidR="0089033C" w:rsidRDefault="0089033C" w:rsidP="0089033C">
            <w:pPr>
              <w:ind w:left="0" w:firstLine="0"/>
              <w:jc w:val="both"/>
              <w:rPr>
                <w:rFonts w:asciiTheme="majorBidi" w:hAnsiTheme="majorBidi" w:cstheme="majorBidi"/>
                <w:b/>
                <w:bCs/>
                <w:lang w:val="id-ID"/>
              </w:rPr>
            </w:pPr>
            <w:r>
              <w:rPr>
                <w:rFonts w:asciiTheme="majorBidi" w:hAnsiTheme="majorBidi" w:cstheme="majorBidi"/>
                <w:b/>
                <w:bCs/>
                <w:lang w:val="id-ID"/>
              </w:rPr>
              <w:t>Belum/tamat SD</w:t>
            </w:r>
          </w:p>
          <w:p w:rsidR="0089033C" w:rsidRPr="0089033C" w:rsidRDefault="0089033C" w:rsidP="0089033C">
            <w:pPr>
              <w:rPr>
                <w:rFonts w:asciiTheme="majorBidi" w:hAnsiTheme="majorBidi" w:cstheme="majorBidi"/>
                <w:lang w:val="id-ID"/>
              </w:rPr>
            </w:pPr>
          </w:p>
        </w:tc>
        <w:tc>
          <w:tcPr>
            <w:tcW w:w="1228" w:type="dxa"/>
          </w:tcPr>
          <w:p w:rsidR="0089033C" w:rsidRDefault="0089033C" w:rsidP="0089033C">
            <w:pPr>
              <w:ind w:left="0" w:firstLine="0"/>
              <w:jc w:val="both"/>
              <w:rPr>
                <w:rFonts w:asciiTheme="majorBidi" w:hAnsiTheme="majorBidi" w:cstheme="majorBidi"/>
                <w:b/>
                <w:bCs/>
                <w:lang w:val="id-ID"/>
              </w:rPr>
            </w:pPr>
            <w:r>
              <w:rPr>
                <w:rFonts w:asciiTheme="majorBidi" w:hAnsiTheme="majorBidi" w:cstheme="majorBidi"/>
                <w:b/>
                <w:bCs/>
                <w:lang w:val="id-ID"/>
              </w:rPr>
              <w:t xml:space="preserve">Tamat SD </w:t>
            </w:r>
          </w:p>
        </w:tc>
        <w:tc>
          <w:tcPr>
            <w:tcW w:w="1220" w:type="dxa"/>
          </w:tcPr>
          <w:p w:rsidR="0089033C" w:rsidRDefault="0089033C" w:rsidP="0089033C">
            <w:pPr>
              <w:ind w:left="0" w:firstLine="0"/>
              <w:jc w:val="both"/>
              <w:rPr>
                <w:rFonts w:asciiTheme="majorBidi" w:hAnsiTheme="majorBidi" w:cstheme="majorBidi"/>
                <w:b/>
                <w:bCs/>
                <w:lang w:val="id-ID"/>
              </w:rPr>
            </w:pPr>
            <w:r>
              <w:rPr>
                <w:rFonts w:asciiTheme="majorBidi" w:hAnsiTheme="majorBidi" w:cstheme="majorBidi"/>
                <w:b/>
                <w:bCs/>
                <w:lang w:val="id-ID"/>
              </w:rPr>
              <w:t>SLTP</w:t>
            </w:r>
          </w:p>
        </w:tc>
        <w:tc>
          <w:tcPr>
            <w:tcW w:w="1223" w:type="dxa"/>
          </w:tcPr>
          <w:p w:rsidR="0089033C" w:rsidRDefault="0089033C" w:rsidP="0089033C">
            <w:pPr>
              <w:ind w:left="0" w:firstLine="0"/>
              <w:jc w:val="both"/>
              <w:rPr>
                <w:rFonts w:asciiTheme="majorBidi" w:hAnsiTheme="majorBidi" w:cstheme="majorBidi"/>
                <w:b/>
                <w:bCs/>
                <w:lang w:val="id-ID"/>
              </w:rPr>
            </w:pPr>
            <w:r>
              <w:rPr>
                <w:rFonts w:asciiTheme="majorBidi" w:hAnsiTheme="majorBidi" w:cstheme="majorBidi"/>
                <w:b/>
                <w:bCs/>
                <w:lang w:val="id-ID"/>
              </w:rPr>
              <w:t xml:space="preserve">SLTA </w:t>
            </w:r>
          </w:p>
        </w:tc>
        <w:tc>
          <w:tcPr>
            <w:tcW w:w="1141" w:type="dxa"/>
          </w:tcPr>
          <w:p w:rsidR="0089033C" w:rsidRDefault="0089033C" w:rsidP="0089033C">
            <w:pPr>
              <w:ind w:left="0" w:firstLine="0"/>
              <w:jc w:val="both"/>
              <w:rPr>
                <w:rFonts w:asciiTheme="majorBidi" w:hAnsiTheme="majorBidi" w:cstheme="majorBidi"/>
                <w:b/>
                <w:bCs/>
                <w:lang w:val="id-ID"/>
              </w:rPr>
            </w:pPr>
            <w:r>
              <w:rPr>
                <w:rFonts w:asciiTheme="majorBidi" w:hAnsiTheme="majorBidi" w:cstheme="majorBidi"/>
                <w:b/>
                <w:bCs/>
                <w:lang w:val="id-ID"/>
              </w:rPr>
              <w:t xml:space="preserve">Diploma/S1 </w:t>
            </w:r>
          </w:p>
        </w:tc>
      </w:tr>
      <w:tr w:rsidR="0089033C" w:rsidTr="0089033C">
        <w:tc>
          <w:tcPr>
            <w:tcW w:w="1120" w:type="dxa"/>
          </w:tcPr>
          <w:p w:rsidR="0089033C" w:rsidRPr="0089033C" w:rsidRDefault="0089033C" w:rsidP="0089033C">
            <w:pPr>
              <w:ind w:left="0" w:firstLine="0"/>
              <w:jc w:val="both"/>
              <w:rPr>
                <w:rFonts w:asciiTheme="majorBidi" w:hAnsiTheme="majorBidi" w:cstheme="majorBidi"/>
                <w:lang w:val="id-ID"/>
              </w:rPr>
            </w:pPr>
            <w:r w:rsidRPr="0089033C">
              <w:rPr>
                <w:rFonts w:asciiTheme="majorBidi" w:hAnsiTheme="majorBidi" w:cstheme="majorBidi"/>
                <w:lang w:val="id-ID"/>
              </w:rPr>
              <w:t xml:space="preserve">1129 orang </w:t>
            </w:r>
          </w:p>
        </w:tc>
        <w:tc>
          <w:tcPr>
            <w:tcW w:w="1439" w:type="dxa"/>
          </w:tcPr>
          <w:p w:rsidR="0089033C" w:rsidRPr="0089033C" w:rsidRDefault="0089033C" w:rsidP="0089033C">
            <w:pPr>
              <w:ind w:left="0" w:firstLine="0"/>
              <w:jc w:val="both"/>
              <w:rPr>
                <w:rFonts w:asciiTheme="majorBidi" w:hAnsiTheme="majorBidi" w:cstheme="majorBidi"/>
                <w:lang w:val="id-ID"/>
              </w:rPr>
            </w:pPr>
            <w:r w:rsidRPr="0089033C">
              <w:rPr>
                <w:rFonts w:asciiTheme="majorBidi" w:hAnsiTheme="majorBidi" w:cstheme="majorBidi"/>
                <w:lang w:val="id-ID"/>
              </w:rPr>
              <w:t xml:space="preserve">533/439 orang </w:t>
            </w:r>
          </w:p>
        </w:tc>
        <w:tc>
          <w:tcPr>
            <w:tcW w:w="1228" w:type="dxa"/>
          </w:tcPr>
          <w:p w:rsidR="0089033C" w:rsidRPr="0089033C" w:rsidRDefault="0089033C" w:rsidP="0089033C">
            <w:pPr>
              <w:ind w:left="0" w:firstLine="0"/>
              <w:jc w:val="both"/>
              <w:rPr>
                <w:rFonts w:asciiTheme="majorBidi" w:hAnsiTheme="majorBidi" w:cstheme="majorBidi"/>
                <w:lang w:val="id-ID"/>
              </w:rPr>
            </w:pPr>
            <w:r w:rsidRPr="0089033C">
              <w:rPr>
                <w:rFonts w:asciiTheme="majorBidi" w:hAnsiTheme="majorBidi" w:cstheme="majorBidi"/>
                <w:lang w:val="id-ID"/>
              </w:rPr>
              <w:t xml:space="preserve">121 orang </w:t>
            </w:r>
          </w:p>
        </w:tc>
        <w:tc>
          <w:tcPr>
            <w:tcW w:w="1220" w:type="dxa"/>
          </w:tcPr>
          <w:p w:rsidR="0089033C" w:rsidRPr="0089033C" w:rsidRDefault="0089033C" w:rsidP="0089033C">
            <w:pPr>
              <w:ind w:left="0" w:firstLine="0"/>
              <w:jc w:val="both"/>
              <w:rPr>
                <w:rFonts w:asciiTheme="majorBidi" w:hAnsiTheme="majorBidi" w:cstheme="majorBidi"/>
                <w:lang w:val="id-ID"/>
              </w:rPr>
            </w:pPr>
            <w:r w:rsidRPr="0089033C">
              <w:rPr>
                <w:rFonts w:asciiTheme="majorBidi" w:hAnsiTheme="majorBidi" w:cstheme="majorBidi"/>
                <w:lang w:val="id-ID"/>
              </w:rPr>
              <w:t xml:space="preserve">860 orang </w:t>
            </w:r>
          </w:p>
        </w:tc>
        <w:tc>
          <w:tcPr>
            <w:tcW w:w="1223" w:type="dxa"/>
          </w:tcPr>
          <w:p w:rsidR="0089033C" w:rsidRPr="0089033C" w:rsidRDefault="0089033C" w:rsidP="0089033C">
            <w:pPr>
              <w:ind w:left="0" w:firstLine="0"/>
              <w:jc w:val="both"/>
              <w:rPr>
                <w:rFonts w:asciiTheme="majorBidi" w:hAnsiTheme="majorBidi" w:cstheme="majorBidi"/>
                <w:lang w:val="id-ID"/>
              </w:rPr>
            </w:pPr>
            <w:r w:rsidRPr="0089033C">
              <w:rPr>
                <w:rFonts w:asciiTheme="majorBidi" w:hAnsiTheme="majorBidi" w:cstheme="majorBidi"/>
                <w:lang w:val="id-ID"/>
              </w:rPr>
              <w:t>860 orang</w:t>
            </w:r>
          </w:p>
        </w:tc>
        <w:tc>
          <w:tcPr>
            <w:tcW w:w="1141" w:type="dxa"/>
          </w:tcPr>
          <w:p w:rsidR="0089033C" w:rsidRPr="0089033C" w:rsidRDefault="0089033C" w:rsidP="0089033C">
            <w:pPr>
              <w:ind w:left="0" w:firstLine="0"/>
              <w:jc w:val="both"/>
              <w:rPr>
                <w:rFonts w:asciiTheme="majorBidi" w:hAnsiTheme="majorBidi" w:cstheme="majorBidi"/>
                <w:lang w:val="id-ID"/>
              </w:rPr>
            </w:pPr>
            <w:r w:rsidRPr="0089033C">
              <w:rPr>
                <w:rFonts w:asciiTheme="majorBidi" w:hAnsiTheme="majorBidi" w:cstheme="majorBidi"/>
                <w:lang w:val="id-ID"/>
              </w:rPr>
              <w:t xml:space="preserve">291 orang </w:t>
            </w:r>
          </w:p>
        </w:tc>
      </w:tr>
    </w:tbl>
    <w:p w:rsidR="00A70091" w:rsidRDefault="00A70091" w:rsidP="00D854C6">
      <w:pPr>
        <w:ind w:firstLine="567"/>
        <w:jc w:val="both"/>
        <w:rPr>
          <w:rFonts w:asciiTheme="majorBidi" w:hAnsiTheme="majorBidi" w:cstheme="majorBidi"/>
          <w:b/>
          <w:bCs/>
          <w:lang w:val="id-ID"/>
        </w:rPr>
      </w:pPr>
    </w:p>
    <w:p w:rsidR="00A70091" w:rsidRDefault="0089033C" w:rsidP="00D854C6">
      <w:pPr>
        <w:ind w:firstLine="567"/>
        <w:jc w:val="both"/>
        <w:rPr>
          <w:rFonts w:asciiTheme="majorBidi" w:hAnsiTheme="majorBidi" w:cstheme="majorBidi"/>
          <w:b/>
          <w:bCs/>
          <w:lang w:val="id-ID"/>
        </w:rPr>
      </w:pPr>
      <w:r>
        <w:rPr>
          <w:rFonts w:asciiTheme="majorBidi" w:hAnsiTheme="majorBidi" w:cstheme="majorBidi"/>
          <w:b/>
          <w:bCs/>
          <w:lang w:val="id-ID"/>
        </w:rPr>
        <w:t xml:space="preserve">Tabel. 3 profil masjdi Al-fath (LDII) dusn 3 </w:t>
      </w:r>
    </w:p>
    <w:tbl>
      <w:tblPr>
        <w:tblStyle w:val="TableGrid"/>
        <w:tblW w:w="0" w:type="auto"/>
        <w:tblInd w:w="108" w:type="dxa"/>
        <w:tblLook w:val="04A0" w:firstRow="1" w:lastRow="0" w:firstColumn="1" w:lastColumn="0" w:noHBand="0" w:noVBand="1"/>
      </w:tblPr>
      <w:tblGrid>
        <w:gridCol w:w="546"/>
        <w:gridCol w:w="3464"/>
        <w:gridCol w:w="3537"/>
      </w:tblGrid>
      <w:tr w:rsidR="0089033C" w:rsidRPr="0089033C" w:rsidTr="0061714F">
        <w:tc>
          <w:tcPr>
            <w:tcW w:w="438"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NO </w:t>
            </w:r>
          </w:p>
        </w:tc>
        <w:tc>
          <w:tcPr>
            <w:tcW w:w="3815" w:type="dxa"/>
          </w:tcPr>
          <w:p w:rsidR="0089033C" w:rsidRPr="0089033C" w:rsidRDefault="0089033C" w:rsidP="0089033C">
            <w:pPr>
              <w:tabs>
                <w:tab w:val="left" w:pos="2268"/>
              </w:tabs>
              <w:rPr>
                <w:rFonts w:ascii="Times New Roman" w:hAnsi="Times New Roman" w:cs="Times New Roman"/>
                <w:b/>
                <w:lang w:val="id-ID"/>
              </w:rPr>
            </w:pPr>
            <w:r w:rsidRPr="0089033C">
              <w:rPr>
                <w:rFonts w:ascii="Times New Roman" w:hAnsi="Times New Roman" w:cs="Times New Roman"/>
                <w:b/>
                <w:lang w:val="id-ID"/>
              </w:rPr>
              <w:t>UNSUR</w:t>
            </w:r>
          </w:p>
        </w:tc>
        <w:tc>
          <w:tcPr>
            <w:tcW w:w="3969"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KETERANGAN</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1</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Pr>
                <w:rFonts w:ascii="Times New Roman" w:hAnsi="Times New Roman" w:cs="Times New Roman"/>
                <w:b/>
                <w:lang w:val="id-ID"/>
              </w:rPr>
              <w:t xml:space="preserve">              </w:t>
            </w:r>
            <w:r w:rsidRPr="0089033C">
              <w:rPr>
                <w:rFonts w:ascii="Times New Roman" w:hAnsi="Times New Roman" w:cs="Times New Roman"/>
                <w:b/>
                <w:lang w:val="id-ID"/>
              </w:rPr>
              <w:t xml:space="preserve">Nama Masjid </w:t>
            </w:r>
          </w:p>
        </w:tc>
        <w:tc>
          <w:tcPr>
            <w:tcW w:w="3969"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Masjid Al-Fath </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2</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Pr>
                <w:rFonts w:ascii="Times New Roman" w:hAnsi="Times New Roman" w:cs="Times New Roman"/>
                <w:b/>
                <w:lang w:val="id-ID"/>
              </w:rPr>
              <w:t xml:space="preserve"> Alamat </w:t>
            </w:r>
            <w:r w:rsidRPr="0089033C">
              <w:rPr>
                <w:rFonts w:ascii="Times New Roman" w:hAnsi="Times New Roman" w:cs="Times New Roman"/>
                <w:b/>
                <w:lang w:val="id-ID"/>
              </w:rPr>
              <w:t xml:space="preserve">Lengkap </w:t>
            </w:r>
          </w:p>
        </w:tc>
        <w:tc>
          <w:tcPr>
            <w:tcW w:w="3969"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Dusun III Desa Pekik Nyaring, Kec. Pondok Kelapa, Kab. Bengkulu Tengah</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3</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Berdiri Sejak Tahun  </w:t>
            </w:r>
          </w:p>
        </w:tc>
        <w:tc>
          <w:tcPr>
            <w:tcW w:w="3969"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90-an di renovasi tahun 2012</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4</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Status Tanah </w:t>
            </w:r>
          </w:p>
        </w:tc>
        <w:tc>
          <w:tcPr>
            <w:tcW w:w="3969"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Wakaf </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5</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Luas Bangunan </w:t>
            </w:r>
          </w:p>
        </w:tc>
        <w:tc>
          <w:tcPr>
            <w:tcW w:w="3969"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12 x 12 </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6</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Jumlah Lantai </w:t>
            </w:r>
          </w:p>
        </w:tc>
        <w:tc>
          <w:tcPr>
            <w:tcW w:w="3969"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1 lantai </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7</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Imam Masjid </w:t>
            </w:r>
          </w:p>
        </w:tc>
        <w:tc>
          <w:tcPr>
            <w:tcW w:w="3969"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Hero Tukiman </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8</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Ketua Masjid </w:t>
            </w:r>
          </w:p>
        </w:tc>
        <w:tc>
          <w:tcPr>
            <w:tcW w:w="3969"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Tugiat </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9</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Alamat </w:t>
            </w:r>
          </w:p>
        </w:tc>
        <w:tc>
          <w:tcPr>
            <w:tcW w:w="3969" w:type="dxa"/>
          </w:tcPr>
          <w:p w:rsidR="0089033C" w:rsidRPr="0089033C" w:rsidRDefault="0089033C" w:rsidP="0089033C">
            <w:pPr>
              <w:tabs>
                <w:tab w:val="left" w:pos="2268"/>
              </w:tabs>
              <w:ind w:left="0" w:firstLine="0"/>
              <w:jc w:val="both"/>
              <w:rPr>
                <w:rFonts w:ascii="Times New Roman" w:hAnsi="Times New Roman" w:cs="Times New Roman"/>
                <w:b/>
                <w:lang w:val="id-ID"/>
              </w:rPr>
            </w:pPr>
            <w:r>
              <w:rPr>
                <w:rFonts w:ascii="Times New Roman" w:hAnsi="Times New Roman" w:cs="Times New Roman"/>
                <w:b/>
                <w:lang w:val="id-ID"/>
              </w:rPr>
              <w:t xml:space="preserve">Dusun 3 Desa Pekik </w:t>
            </w:r>
            <w:r w:rsidRPr="0089033C">
              <w:rPr>
                <w:rFonts w:ascii="Times New Roman" w:hAnsi="Times New Roman" w:cs="Times New Roman"/>
                <w:b/>
                <w:lang w:val="id-ID"/>
              </w:rPr>
              <w:t xml:space="preserve">Nyaring </w:t>
            </w:r>
          </w:p>
        </w:tc>
      </w:tr>
      <w:tr w:rsidR="0089033C" w:rsidRPr="0089033C" w:rsidTr="0061714F">
        <w:tc>
          <w:tcPr>
            <w:tcW w:w="438"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10</w:t>
            </w:r>
          </w:p>
        </w:tc>
        <w:tc>
          <w:tcPr>
            <w:tcW w:w="3815" w:type="dxa"/>
          </w:tcPr>
          <w:p w:rsidR="0089033C" w:rsidRPr="0089033C" w:rsidRDefault="0089033C" w:rsidP="0089033C">
            <w:pPr>
              <w:tabs>
                <w:tab w:val="left" w:pos="2268"/>
              </w:tabs>
              <w:ind w:left="0" w:firstLine="0"/>
              <w:jc w:val="both"/>
              <w:rPr>
                <w:rFonts w:ascii="Times New Roman" w:hAnsi="Times New Roman" w:cs="Times New Roman"/>
                <w:b/>
                <w:lang w:val="id-ID"/>
              </w:rPr>
            </w:pPr>
            <w:r w:rsidRPr="0089033C">
              <w:rPr>
                <w:rFonts w:ascii="Times New Roman" w:hAnsi="Times New Roman" w:cs="Times New Roman"/>
                <w:b/>
                <w:lang w:val="id-ID"/>
              </w:rPr>
              <w:t xml:space="preserve">Afiliasi Kelembagaan </w:t>
            </w:r>
          </w:p>
        </w:tc>
        <w:tc>
          <w:tcPr>
            <w:tcW w:w="3969" w:type="dxa"/>
          </w:tcPr>
          <w:p w:rsidR="0089033C" w:rsidRPr="0089033C" w:rsidRDefault="0089033C" w:rsidP="0089033C">
            <w:pPr>
              <w:tabs>
                <w:tab w:val="left" w:pos="2268"/>
              </w:tabs>
              <w:ind w:left="0" w:firstLine="0"/>
              <w:rPr>
                <w:rFonts w:ascii="Times New Roman" w:hAnsi="Times New Roman" w:cs="Times New Roman"/>
                <w:b/>
                <w:lang w:val="id-ID"/>
              </w:rPr>
            </w:pPr>
            <w:r w:rsidRPr="0089033C">
              <w:rPr>
                <w:rFonts w:ascii="Times New Roman" w:hAnsi="Times New Roman" w:cs="Times New Roman"/>
                <w:b/>
                <w:lang w:val="id-ID"/>
              </w:rPr>
              <w:t xml:space="preserve">LDII (Lembaga Dakwah Islam Indonesia) </w:t>
            </w:r>
          </w:p>
        </w:tc>
      </w:tr>
    </w:tbl>
    <w:p w:rsidR="0089033C" w:rsidRDefault="0089033C" w:rsidP="00D854C6">
      <w:pPr>
        <w:ind w:firstLine="567"/>
        <w:jc w:val="both"/>
        <w:rPr>
          <w:rFonts w:asciiTheme="majorBidi" w:hAnsiTheme="majorBidi" w:cstheme="majorBidi"/>
          <w:b/>
          <w:bCs/>
          <w:lang w:val="id-ID"/>
        </w:rPr>
      </w:pPr>
    </w:p>
    <w:p w:rsidR="00A70091" w:rsidRDefault="00A70091" w:rsidP="00D854C6">
      <w:pPr>
        <w:ind w:firstLine="567"/>
        <w:jc w:val="both"/>
        <w:rPr>
          <w:rFonts w:asciiTheme="majorBidi" w:hAnsiTheme="majorBidi" w:cstheme="majorBidi"/>
          <w:b/>
          <w:bCs/>
          <w:lang w:val="id-ID"/>
        </w:rPr>
      </w:pPr>
    </w:p>
    <w:p w:rsidR="00A70091" w:rsidRDefault="00A70091" w:rsidP="002A23C4">
      <w:pPr>
        <w:jc w:val="both"/>
        <w:rPr>
          <w:rFonts w:asciiTheme="majorBidi" w:hAnsiTheme="majorBidi" w:cstheme="majorBidi"/>
          <w:b/>
          <w:bCs/>
          <w:lang w:val="id-ID"/>
        </w:rPr>
      </w:pPr>
    </w:p>
    <w:p w:rsidR="00A70091" w:rsidRDefault="00A70091" w:rsidP="00D854C6">
      <w:pPr>
        <w:ind w:firstLine="567"/>
        <w:jc w:val="both"/>
        <w:rPr>
          <w:rFonts w:asciiTheme="majorBidi" w:hAnsiTheme="majorBidi" w:cstheme="majorBidi"/>
          <w:b/>
          <w:bCs/>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r>
        <w:rPr>
          <w:rFonts w:asciiTheme="majorBidi" w:hAnsiTheme="majorBidi" w:cstheme="majorBidi"/>
          <w:b/>
          <w:bCs/>
          <w:color w:val="0D0D0D" w:themeColor="text1" w:themeTint="F2"/>
          <w:lang w:val="id-ID"/>
        </w:rPr>
        <w:lastRenderedPageBreak/>
        <w:t xml:space="preserve">DAFTAR GAMBAR </w:t>
      </w:r>
    </w:p>
    <w:p w:rsidR="00A533BC" w:rsidRDefault="002A23C4" w:rsidP="002A23C4">
      <w:pPr>
        <w:spacing w:line="360" w:lineRule="auto"/>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 xml:space="preserve">Gambar. 1 : wawancara dengan PAC LDII Desa Pekik Nyaring </w:t>
      </w:r>
    </w:p>
    <w:p w:rsidR="002A23C4" w:rsidRPr="002A23C4" w:rsidRDefault="002A23C4" w:rsidP="002A23C4">
      <w:pPr>
        <w:spacing w:line="360" w:lineRule="auto"/>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Gambar</w:t>
      </w:r>
      <w:r w:rsidR="001B25FA">
        <w:rPr>
          <w:rFonts w:asciiTheme="majorBidi" w:hAnsiTheme="majorBidi" w:cstheme="majorBidi"/>
          <w:color w:val="0D0D0D" w:themeColor="text1" w:themeTint="F2"/>
          <w:lang w:val="id-ID"/>
        </w:rPr>
        <w:t xml:space="preserve">. 2 : dewan kepengurusan LDII Pondok Kelapa </w:t>
      </w:r>
      <w:r>
        <w:rPr>
          <w:rFonts w:asciiTheme="majorBidi" w:hAnsiTheme="majorBidi" w:cstheme="majorBidi"/>
          <w:color w:val="0D0D0D" w:themeColor="text1" w:themeTint="F2"/>
          <w:lang w:val="id-ID"/>
        </w:rPr>
        <w:t xml:space="preserve"> </w:t>
      </w: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A533BC" w:rsidRDefault="00A533BC" w:rsidP="00A70091">
      <w:pPr>
        <w:spacing w:line="360" w:lineRule="auto"/>
        <w:jc w:val="center"/>
        <w:rPr>
          <w:rFonts w:asciiTheme="majorBidi" w:hAnsiTheme="majorBidi" w:cstheme="majorBidi"/>
          <w:b/>
          <w:bCs/>
          <w:color w:val="0D0D0D" w:themeColor="text1" w:themeTint="F2"/>
          <w:lang w:val="id-ID"/>
        </w:rPr>
      </w:pPr>
    </w:p>
    <w:p w:rsidR="001E6F2A" w:rsidRDefault="001E6F2A" w:rsidP="00026918">
      <w:pPr>
        <w:spacing w:line="360" w:lineRule="auto"/>
        <w:rPr>
          <w:rFonts w:asciiTheme="majorBidi" w:hAnsiTheme="majorBidi" w:cstheme="majorBidi"/>
          <w:b/>
          <w:bCs/>
          <w:color w:val="0D0D0D" w:themeColor="text1" w:themeTint="F2"/>
          <w:lang w:val="id-ID"/>
        </w:rPr>
        <w:sectPr w:rsidR="001E6F2A" w:rsidSect="001E6F2A">
          <w:footerReference w:type="default" r:id="rId10"/>
          <w:pgSz w:w="10319" w:h="14571" w:code="13"/>
          <w:pgMar w:top="1440" w:right="1440" w:bottom="1440" w:left="1440" w:header="720" w:footer="720" w:gutter="0"/>
          <w:pgNumType w:fmt="upperRoman"/>
          <w:cols w:space="720"/>
          <w:titlePg/>
          <w:docGrid w:linePitch="360"/>
        </w:sectPr>
      </w:pPr>
    </w:p>
    <w:p w:rsidR="00A533BC" w:rsidRDefault="00A533BC" w:rsidP="00026918">
      <w:pPr>
        <w:spacing w:line="360" w:lineRule="auto"/>
        <w:rPr>
          <w:rFonts w:asciiTheme="majorBidi" w:hAnsiTheme="majorBidi" w:cstheme="majorBidi"/>
          <w:b/>
          <w:bCs/>
          <w:color w:val="0D0D0D" w:themeColor="text1" w:themeTint="F2"/>
          <w:lang w:val="id-ID"/>
        </w:rPr>
      </w:pPr>
    </w:p>
    <w:p w:rsidR="00A70091" w:rsidRPr="001E7DEB" w:rsidRDefault="00A70091" w:rsidP="00A70091">
      <w:pPr>
        <w:spacing w:line="360" w:lineRule="auto"/>
        <w:jc w:val="center"/>
        <w:rPr>
          <w:rFonts w:asciiTheme="majorBidi" w:hAnsiTheme="majorBidi" w:cstheme="majorBidi"/>
          <w:b/>
          <w:bCs/>
          <w:color w:val="0D0D0D" w:themeColor="text1" w:themeTint="F2"/>
          <w:lang w:val="id-ID"/>
        </w:rPr>
      </w:pPr>
      <w:r w:rsidRPr="001E7DEB">
        <w:rPr>
          <w:rFonts w:asciiTheme="majorBidi" w:hAnsiTheme="majorBidi" w:cstheme="majorBidi"/>
          <w:b/>
          <w:bCs/>
          <w:color w:val="0D0D0D" w:themeColor="text1" w:themeTint="F2"/>
          <w:lang w:val="id-ID"/>
        </w:rPr>
        <w:lastRenderedPageBreak/>
        <w:t>BAB 1</w:t>
      </w:r>
    </w:p>
    <w:p w:rsidR="00A70091" w:rsidRPr="001E7DEB" w:rsidRDefault="00A70091" w:rsidP="00A70091">
      <w:pPr>
        <w:spacing w:line="360" w:lineRule="auto"/>
        <w:jc w:val="center"/>
        <w:rPr>
          <w:rFonts w:asciiTheme="majorBidi" w:hAnsiTheme="majorBidi" w:cstheme="majorBidi"/>
          <w:b/>
          <w:bCs/>
          <w:color w:val="0D0D0D" w:themeColor="text1" w:themeTint="F2"/>
          <w:lang w:val="id-ID"/>
        </w:rPr>
      </w:pPr>
      <w:r w:rsidRPr="001E7DEB">
        <w:rPr>
          <w:rFonts w:asciiTheme="majorBidi" w:hAnsiTheme="majorBidi" w:cstheme="majorBidi"/>
          <w:b/>
          <w:bCs/>
          <w:color w:val="0D0D0D" w:themeColor="text1" w:themeTint="F2"/>
          <w:lang w:val="id-ID"/>
        </w:rPr>
        <w:t>PENDAHULUAN</w:t>
      </w:r>
    </w:p>
    <w:p w:rsidR="00A70091" w:rsidRPr="001E7DEB" w:rsidRDefault="00A70091" w:rsidP="00A70091">
      <w:pPr>
        <w:pStyle w:val="ListParagraph"/>
        <w:numPr>
          <w:ilvl w:val="0"/>
          <w:numId w:val="3"/>
        </w:numPr>
        <w:spacing w:line="360" w:lineRule="auto"/>
        <w:ind w:left="0"/>
        <w:rPr>
          <w:rFonts w:asciiTheme="majorBidi" w:hAnsiTheme="majorBidi" w:cstheme="majorBidi"/>
          <w:b/>
          <w:bCs/>
          <w:color w:val="0D0D0D" w:themeColor="text1" w:themeTint="F2"/>
          <w:lang w:val="id-ID"/>
        </w:rPr>
      </w:pPr>
      <w:r w:rsidRPr="001E7DEB">
        <w:rPr>
          <w:rFonts w:asciiTheme="majorBidi" w:hAnsiTheme="majorBidi" w:cstheme="majorBidi"/>
          <w:b/>
          <w:bCs/>
          <w:color w:val="0D0D0D" w:themeColor="text1" w:themeTint="F2"/>
          <w:lang w:val="id-ID"/>
        </w:rPr>
        <w:t xml:space="preserve">Latar Belakang </w:t>
      </w:r>
    </w:p>
    <w:p w:rsidR="00A70091" w:rsidRPr="001E7DEB" w:rsidRDefault="00A70091" w:rsidP="00A70091">
      <w:pPr>
        <w:pStyle w:val="ListParagraph"/>
        <w:spacing w:line="360" w:lineRule="auto"/>
        <w:ind w:left="0" w:firstLine="720"/>
        <w:jc w:val="both"/>
        <w:rPr>
          <w:rFonts w:asciiTheme="majorBidi" w:hAnsiTheme="majorBidi" w:cstheme="majorBidi"/>
          <w:color w:val="0D0D0D" w:themeColor="text1" w:themeTint="F2"/>
          <w:bdr w:val="none" w:sz="0" w:space="0" w:color="auto" w:frame="1"/>
          <w:lang w:val="id-ID"/>
        </w:rPr>
      </w:pPr>
      <w:proofErr w:type="gramStart"/>
      <w:r w:rsidRPr="001E7DEB">
        <w:rPr>
          <w:rFonts w:asciiTheme="majorBidi" w:hAnsiTheme="majorBidi" w:cstheme="majorBidi"/>
          <w:color w:val="0D0D0D" w:themeColor="text1" w:themeTint="F2"/>
          <w:bdr w:val="none" w:sz="0" w:space="0" w:color="auto" w:frame="1"/>
        </w:rPr>
        <w:t>Lembaga Dakwah Islam Indonesia (LDII) adalah organisasi dakwah kemasyarakatan di wilayah Republik Indonesia.</w:t>
      </w:r>
      <w:proofErr w:type="gramEnd"/>
      <w:r w:rsidRPr="001E7DEB">
        <w:rPr>
          <w:rFonts w:asciiTheme="majorBidi" w:hAnsiTheme="majorBidi" w:cstheme="majorBidi"/>
          <w:color w:val="0D0D0D" w:themeColor="text1" w:themeTint="F2"/>
          <w:bdr w:val="none" w:sz="0" w:space="0" w:color="auto" w:frame="1"/>
        </w:rPr>
        <w:t xml:space="preserve"> Sesuai dengan visi, misi, tugas pokok, dan fungsinya, LDII mempunyai tujuan untuk meningkatkan kualitas peradaban, hidup, harkat, dan martabat kehidupan bermasyarakat, berbangsa, dan bernegara serta turut serta dalam pembangunan manusia Indonesia seutuhnya, yang dilandasi oleh keimanan dan ketakwaan kepada Tuhan Yang Maha Esa guna terwujudnya masyarakat madani yang demokratis dan berkeadilan sosial berdasarkan Pancasila, yang diridhoi Allah Subhanahu Wa Ta’al</w:t>
      </w:r>
      <w:r w:rsidRPr="001E7DEB">
        <w:rPr>
          <w:rFonts w:asciiTheme="majorBidi" w:hAnsiTheme="majorBidi" w:cstheme="majorBidi"/>
          <w:color w:val="0D0D0D" w:themeColor="text1" w:themeTint="F2"/>
          <w:bdr w:val="none" w:sz="0" w:space="0" w:color="auto" w:frame="1"/>
          <w:lang w:val="id-ID"/>
        </w:rPr>
        <w:t>.</w:t>
      </w:r>
    </w:p>
    <w:p w:rsidR="00A70091" w:rsidRPr="001E7DEB" w:rsidRDefault="00A70091" w:rsidP="00A70091">
      <w:pPr>
        <w:pStyle w:val="ListParagraph"/>
        <w:spacing w:line="360" w:lineRule="auto"/>
        <w:ind w:left="0" w:firstLine="720"/>
        <w:jc w:val="both"/>
        <w:rPr>
          <w:rFonts w:asciiTheme="majorBidi" w:hAnsiTheme="majorBidi" w:cstheme="majorBidi"/>
          <w:color w:val="0D0D0D" w:themeColor="text1" w:themeTint="F2"/>
          <w:bdr w:val="none" w:sz="0" w:space="0" w:color="auto" w:frame="1"/>
          <w:lang w:val="id-ID"/>
        </w:rPr>
      </w:pPr>
      <w:r w:rsidRPr="001E7DEB">
        <w:rPr>
          <w:rFonts w:asciiTheme="majorBidi" w:hAnsiTheme="majorBidi" w:cstheme="majorBidi"/>
          <w:color w:val="0D0D0D" w:themeColor="text1" w:themeTint="F2"/>
          <w:bdr w:val="none" w:sz="0" w:space="0" w:color="auto" w:frame="1"/>
          <w:lang w:val="id-ID"/>
        </w:rPr>
        <w:t xml:space="preserve">Awal mulanya, LDII bernama YAKARI (Yayasan Lembaga Karyawan Islam), kemudian berganti nama menjadi LEMKARI (Lembaga Karyawan Islam), dan akhirnya berganti nama lagi menjadi LDII, karena nama LEMKARI dianggap sama dengan akronim dari Lembaga Karate-Do Indonesia. </w:t>
      </w:r>
      <w:r w:rsidRPr="001E7DEB">
        <w:rPr>
          <w:rFonts w:asciiTheme="majorBidi" w:hAnsiTheme="majorBidi" w:cstheme="majorBidi"/>
          <w:color w:val="0D0D0D" w:themeColor="text1" w:themeTint="F2"/>
          <w:bdr w:val="none" w:sz="0" w:space="0" w:color="auto" w:frame="1"/>
        </w:rPr>
        <w:t xml:space="preserve">LDII adalah organisasi yang independen, resmi dan legal mengikuti ketentuan sebagai </w:t>
      </w:r>
      <w:proofErr w:type="gramStart"/>
      <w:r w:rsidRPr="001E7DEB">
        <w:rPr>
          <w:rFonts w:asciiTheme="majorBidi" w:hAnsiTheme="majorBidi" w:cstheme="majorBidi"/>
          <w:color w:val="0D0D0D" w:themeColor="text1" w:themeTint="F2"/>
          <w:bdr w:val="none" w:sz="0" w:space="0" w:color="auto" w:frame="1"/>
        </w:rPr>
        <w:t>berikut :</w:t>
      </w:r>
      <w:proofErr w:type="gramEnd"/>
      <w:r w:rsidRPr="001E7DEB">
        <w:rPr>
          <w:rFonts w:asciiTheme="majorBidi" w:hAnsiTheme="majorBidi" w:cstheme="majorBidi"/>
          <w:color w:val="0D0D0D" w:themeColor="text1" w:themeTint="F2"/>
          <w:bdr w:val="none" w:sz="0" w:space="0" w:color="auto" w:frame="1"/>
          <w:lang w:val="id-ID"/>
        </w:rPr>
        <w:t xml:space="preserve"> </w:t>
      </w:r>
      <w:r w:rsidRPr="001E7DEB">
        <w:rPr>
          <w:rFonts w:asciiTheme="majorBidi" w:hAnsiTheme="majorBidi" w:cstheme="majorBidi"/>
          <w:color w:val="0D0D0D" w:themeColor="text1" w:themeTint="F2"/>
          <w:bdr w:val="none" w:sz="0" w:space="0" w:color="auto" w:frame="1"/>
        </w:rPr>
        <w:t>Undang-undang No. 8 tahun 1985 tentang organisasi kemasyarakatan.</w:t>
      </w:r>
      <w:r w:rsidRPr="001E7DEB">
        <w:rPr>
          <w:rFonts w:asciiTheme="majorBidi" w:hAnsiTheme="majorBidi" w:cstheme="majorBidi"/>
          <w:color w:val="0D0D0D" w:themeColor="text1" w:themeTint="F2"/>
          <w:bdr w:val="none" w:sz="0" w:space="0" w:color="auto" w:frame="1"/>
          <w:lang w:val="id-ID"/>
        </w:rPr>
        <w:t xml:space="preserve"> </w:t>
      </w:r>
      <w:r w:rsidRPr="001E7DEB">
        <w:rPr>
          <w:rFonts w:asciiTheme="majorBidi" w:hAnsiTheme="majorBidi" w:cstheme="majorBidi"/>
          <w:color w:val="0D0D0D" w:themeColor="text1" w:themeTint="F2"/>
          <w:bdr w:val="none" w:sz="0" w:space="0" w:color="auto" w:frame="1"/>
        </w:rPr>
        <w:t>Pasal 9 ayat (2), tanggal 4 April 1986 (Lembaran Negara RI 1986 nomor 24), serta pelaksanaannya meliputi PP No. 18 tahun 1986.Peraturan Menteri Dalam Negeri No. 5 tahun 1986</w:t>
      </w:r>
      <w:r w:rsidRPr="001E7DEB">
        <w:rPr>
          <w:rFonts w:asciiTheme="majorBidi" w:hAnsiTheme="majorBidi" w:cstheme="majorBidi"/>
          <w:color w:val="0D0D0D" w:themeColor="text1" w:themeTint="F2"/>
          <w:bdr w:val="none" w:sz="0" w:space="0" w:color="auto" w:frame="1"/>
          <w:lang w:val="id-ID"/>
        </w:rPr>
        <w:t xml:space="preserve"> dan</w:t>
      </w:r>
      <w:r w:rsidRPr="001E7DEB">
        <w:rPr>
          <w:rFonts w:asciiTheme="majorBidi" w:hAnsiTheme="majorBidi" w:cstheme="majorBidi"/>
          <w:color w:val="0D0D0D" w:themeColor="text1" w:themeTint="F2"/>
          <w:bdr w:val="none" w:sz="0" w:space="0" w:color="auto" w:frame="1"/>
        </w:rPr>
        <w:t xml:space="preserve"> aturan hukum lainnya.</w:t>
      </w:r>
    </w:p>
    <w:p w:rsidR="00A70091" w:rsidRPr="001E7DEB" w:rsidRDefault="00A70091" w:rsidP="00A70091">
      <w:pPr>
        <w:pStyle w:val="ListParagraph"/>
        <w:spacing w:line="360" w:lineRule="auto"/>
        <w:ind w:left="0" w:firstLine="720"/>
        <w:jc w:val="both"/>
        <w:rPr>
          <w:rFonts w:asciiTheme="majorBidi" w:eastAsia="Times New Roman" w:hAnsiTheme="majorBidi" w:cstheme="majorBidi"/>
          <w:color w:val="0D0D0D" w:themeColor="text1" w:themeTint="F2"/>
          <w:bdr w:val="none" w:sz="0" w:space="0" w:color="auto" w:frame="1"/>
          <w:lang w:val="id-ID"/>
        </w:rPr>
      </w:pPr>
      <w:r w:rsidRPr="00AB690C">
        <w:rPr>
          <w:rFonts w:asciiTheme="majorBidi" w:eastAsia="Times New Roman" w:hAnsiTheme="majorBidi" w:cstheme="majorBidi"/>
          <w:color w:val="0D0D0D" w:themeColor="text1" w:themeTint="F2"/>
          <w:bdr w:val="none" w:sz="0" w:space="0" w:color="auto" w:frame="1"/>
          <w:lang w:val="id-ID"/>
        </w:rPr>
        <w:t xml:space="preserve">Lembaga Dakwah Islam Indonesia (LDII) pertama kali berdiri pada 3 Januari 1972 di Surabaya, Jawa Timur dengan nama Yayasan Lembaga Karyawan Islam (YAKARI). </w:t>
      </w:r>
      <w:r w:rsidRPr="00AB690C">
        <w:rPr>
          <w:rFonts w:asciiTheme="majorBidi" w:eastAsia="Times New Roman" w:hAnsiTheme="majorBidi" w:cstheme="majorBidi"/>
          <w:color w:val="0D0D0D" w:themeColor="text1" w:themeTint="F2"/>
          <w:bdr w:val="none" w:sz="0" w:space="0" w:color="auto" w:frame="1"/>
        </w:rPr>
        <w:t xml:space="preserve">Pada Musyawarah Besar (Mubes) tahun 1981 namanya diganti menjadi Lembaga Karyawan Islam (LEMKARI), dan pada Mubes tahun 1990, atas dasar Pidato Pengarahan Bapak Sudarmono, SH. Selaku Wakil Presiden dan Bapak Jenderal Rudini sebagai Mendagri waktu itu, serta masukan baik pada sidang-sidang komisi maupun sidang Paripurna dalam Musyawarah Besar IV LEMKARI tahun 1990, selanjutnya perubahan nama tersebut ditetapkan dalam keputusan, MUBES IV LEMKARI No. VI/MUBES-IV/ LEMKARI/1990, Pasal 3, yaitu mengubah nama organisasi dari Lembaga Karyawan Dakwah Islam yang disingkat LEMKARI </w:t>
      </w:r>
      <w:r w:rsidRPr="00AB690C">
        <w:rPr>
          <w:rFonts w:asciiTheme="majorBidi" w:eastAsia="Times New Roman" w:hAnsiTheme="majorBidi" w:cstheme="majorBidi"/>
          <w:color w:val="0D0D0D" w:themeColor="text1" w:themeTint="F2"/>
          <w:bdr w:val="none" w:sz="0" w:space="0" w:color="auto" w:frame="1"/>
        </w:rPr>
        <w:lastRenderedPageBreak/>
        <w:t>yang sama dengan akronim LEMKARI (Lembaga Karate-Do Indonesia), diubah menjadi Lembaga Dakwah Islam Indonesia, yang disingkat LDII.</w:t>
      </w:r>
    </w:p>
    <w:p w:rsidR="00A70091" w:rsidRPr="00A70091" w:rsidRDefault="00A70091" w:rsidP="00A70091">
      <w:pPr>
        <w:spacing w:line="360" w:lineRule="auto"/>
        <w:jc w:val="both"/>
        <w:rPr>
          <w:rFonts w:asciiTheme="majorBidi" w:hAnsiTheme="majorBidi" w:cstheme="majorBidi"/>
          <w:color w:val="0D0D0D" w:themeColor="text1" w:themeTint="F2"/>
          <w:bdr w:val="none" w:sz="0" w:space="0" w:color="auto" w:frame="1"/>
          <w:lang w:val="id-ID"/>
        </w:rPr>
      </w:pPr>
      <w:r w:rsidRPr="00A70091">
        <w:rPr>
          <w:rFonts w:asciiTheme="majorBidi" w:hAnsiTheme="majorBidi" w:cstheme="majorBidi"/>
          <w:color w:val="0D0D0D" w:themeColor="text1" w:themeTint="F2"/>
          <w:bdr w:val="none" w:sz="0" w:space="0" w:color="auto" w:frame="1"/>
          <w:lang w:val="id-ID"/>
        </w:rPr>
        <w:t xml:space="preserve">Adapun Motto LDII  yaitu sebagai berikut : </w:t>
      </w:r>
    </w:p>
    <w:p w:rsidR="00A70091" w:rsidRPr="001E7DEB" w:rsidRDefault="00A70091" w:rsidP="00A70091">
      <w:pPr>
        <w:pStyle w:val="ListParagraph"/>
        <w:numPr>
          <w:ilvl w:val="0"/>
          <w:numId w:val="4"/>
        </w:numPr>
        <w:spacing w:line="360" w:lineRule="auto"/>
        <w:ind w:left="426"/>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hAnsiTheme="majorBidi" w:cstheme="majorBidi"/>
          <w:color w:val="0D0D0D" w:themeColor="text1" w:themeTint="F2"/>
          <w:bdr w:val="none" w:sz="0" w:space="0" w:color="auto" w:frame="1"/>
          <w:lang w:val="id-ID"/>
        </w:rPr>
        <w:t xml:space="preserve">Yang artinya: “Dan hendaklah ada di antara kamu sekalian segolongan yang mengajak kepada kebajikan dan menyuruh pada yang ma’ruf (perbuatan baik) dan mencegah dari yang munkar (perbuatan tercela), mereka itulah orang-orang yang beruntung”. </w:t>
      </w:r>
      <w:r w:rsidRPr="001E7DEB">
        <w:rPr>
          <w:rFonts w:asciiTheme="majorBidi" w:hAnsiTheme="majorBidi" w:cstheme="majorBidi"/>
          <w:color w:val="0D0D0D" w:themeColor="text1" w:themeTint="F2"/>
          <w:bdr w:val="none" w:sz="0" w:space="0" w:color="auto" w:frame="1"/>
        </w:rPr>
        <w:t>(QS. Ali Imron, No. Surat: 3, Ayat: 104).</w:t>
      </w:r>
    </w:p>
    <w:p w:rsidR="00A70091" w:rsidRPr="001E7DEB" w:rsidRDefault="00A70091" w:rsidP="00A70091">
      <w:pPr>
        <w:pStyle w:val="ListParagraph"/>
        <w:numPr>
          <w:ilvl w:val="0"/>
          <w:numId w:val="4"/>
        </w:numPr>
        <w:spacing w:line="360" w:lineRule="auto"/>
        <w:ind w:left="426"/>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hAnsiTheme="majorBidi" w:cstheme="majorBidi"/>
          <w:color w:val="0D0D0D" w:themeColor="text1" w:themeTint="F2"/>
          <w:bdr w:val="none" w:sz="0" w:space="0" w:color="auto" w:frame="1"/>
          <w:lang w:val="id-ID"/>
        </w:rPr>
        <w:t xml:space="preserve"> Yang artinya: “Katakanlah inilah jalan (agama) – Ku, dan orang-orang yang mengikutiku mengajak (kamu) kepada Allah dengan hujjah (dalil/dasar hukum) yang nyata. </w:t>
      </w:r>
      <w:r w:rsidRPr="001E7DEB">
        <w:rPr>
          <w:rFonts w:asciiTheme="majorBidi" w:hAnsiTheme="majorBidi" w:cstheme="majorBidi"/>
          <w:color w:val="0D0D0D" w:themeColor="text1" w:themeTint="F2"/>
          <w:bdr w:val="none" w:sz="0" w:space="0" w:color="auto" w:frame="1"/>
        </w:rPr>
        <w:t>Maha suci Allah dan aku tidak termasuk golongan orang yang musyrik”. (QS. Yusuf, No.Surat: 12, Ayat: 108).</w:t>
      </w:r>
    </w:p>
    <w:p w:rsidR="00A70091" w:rsidRPr="001E7DEB" w:rsidRDefault="00A70091" w:rsidP="00A70091">
      <w:pPr>
        <w:pStyle w:val="ListParagraph"/>
        <w:numPr>
          <w:ilvl w:val="0"/>
          <w:numId w:val="4"/>
        </w:numPr>
        <w:spacing w:line="360" w:lineRule="auto"/>
        <w:ind w:left="426"/>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hAnsiTheme="majorBidi" w:cstheme="majorBidi"/>
          <w:color w:val="0D0D0D" w:themeColor="text1" w:themeTint="F2"/>
          <w:bdr w:val="none" w:sz="0" w:space="0" w:color="auto" w:frame="1"/>
        </w:rPr>
        <w:t>Yang artinya: “Serulah (semua manusia) kepada jalan Tuhanmu dengan hikmah dan pelajaran yang baik, dan bantahlah mereka dengan yang lebih baik”. (QS. An-Nahl, No.Surat: 16, Ayat: 125).</w:t>
      </w:r>
      <w:r w:rsidRPr="001E7DEB">
        <w:rPr>
          <w:rStyle w:val="FootnoteReference"/>
          <w:rFonts w:asciiTheme="majorBidi" w:hAnsiTheme="majorBidi" w:cstheme="majorBidi"/>
          <w:color w:val="0D0D0D" w:themeColor="text1" w:themeTint="F2"/>
          <w:bdr w:val="none" w:sz="0" w:space="0" w:color="auto" w:frame="1"/>
        </w:rPr>
        <w:footnoteReference w:id="1"/>
      </w:r>
    </w:p>
    <w:p w:rsidR="00A70091" w:rsidRPr="001E7DEB" w:rsidRDefault="00A70091" w:rsidP="00A70091">
      <w:pPr>
        <w:spacing w:line="360" w:lineRule="auto"/>
        <w:ind w:firstLine="567"/>
        <w:jc w:val="both"/>
        <w:rPr>
          <w:rFonts w:asciiTheme="majorBidi" w:eastAsia="Times New Roman" w:hAnsiTheme="majorBidi" w:cstheme="majorBidi"/>
          <w:color w:val="0D0D0D" w:themeColor="text1" w:themeTint="F2"/>
          <w:bdr w:val="none" w:sz="0" w:space="0" w:color="auto" w:frame="1"/>
          <w:lang w:val="id-ID"/>
        </w:rPr>
      </w:pPr>
      <w:proofErr w:type="gramStart"/>
      <w:r w:rsidRPr="001E7DEB">
        <w:rPr>
          <w:rFonts w:asciiTheme="majorBidi" w:eastAsia="Times New Roman" w:hAnsiTheme="majorBidi" w:cstheme="majorBidi"/>
          <w:color w:val="0D0D0D" w:themeColor="text1" w:themeTint="F2"/>
          <w:bdr w:val="none" w:sz="0" w:space="0" w:color="auto" w:frame="1"/>
        </w:rPr>
        <w:t>Sumber hukum LDII adalah Alquran dan Hadis.</w:t>
      </w:r>
      <w:proofErr w:type="gramEnd"/>
      <w:r w:rsidRPr="001E7DEB">
        <w:rPr>
          <w:rFonts w:asciiTheme="majorBidi" w:eastAsia="Times New Roman" w:hAnsiTheme="majorBidi" w:cstheme="majorBidi"/>
          <w:color w:val="0D0D0D" w:themeColor="text1" w:themeTint="F2"/>
          <w:bdr w:val="none" w:sz="0" w:space="0" w:color="auto" w:frame="1"/>
        </w:rPr>
        <w:t xml:space="preserve"> Dalam memahami Alquran dan Hadis, ulama LDII juga menggunakan ilmu alat seperti ilmu nahwu, shorof, badi’, ma’ani, bayan, mantek, balaghoh, usul fiqih, mustholahul-hadits, dsb-</w:t>
      </w:r>
      <w:proofErr w:type="gramStart"/>
      <w:r w:rsidRPr="001E7DEB">
        <w:rPr>
          <w:rFonts w:asciiTheme="majorBidi" w:eastAsia="Times New Roman" w:hAnsiTheme="majorBidi" w:cstheme="majorBidi"/>
          <w:color w:val="0D0D0D" w:themeColor="text1" w:themeTint="F2"/>
          <w:bdr w:val="none" w:sz="0" w:space="0" w:color="auto" w:frame="1"/>
        </w:rPr>
        <w:t>nya</w:t>
      </w:r>
      <w:proofErr w:type="gramEnd"/>
      <w:r w:rsidRPr="001E7DEB">
        <w:rPr>
          <w:rFonts w:asciiTheme="majorBidi" w:eastAsia="Times New Roman" w:hAnsiTheme="majorBidi" w:cstheme="majorBidi"/>
          <w:color w:val="0D0D0D" w:themeColor="text1" w:themeTint="F2"/>
          <w:bdr w:val="none" w:sz="0" w:space="0" w:color="auto" w:frame="1"/>
          <w:vertAlign w:val="superscript"/>
        </w:rPr>
        <w:fldChar w:fldCharType="begin"/>
      </w:r>
      <w:r w:rsidRPr="001E7DEB">
        <w:rPr>
          <w:rFonts w:asciiTheme="majorBidi" w:eastAsia="Times New Roman" w:hAnsiTheme="majorBidi" w:cstheme="majorBidi"/>
          <w:color w:val="0D0D0D" w:themeColor="text1" w:themeTint="F2"/>
          <w:bdr w:val="none" w:sz="0" w:space="0" w:color="auto" w:frame="1"/>
          <w:vertAlign w:val="superscript"/>
        </w:rPr>
        <w:instrText xml:space="preserve"> HYPERLINK "http://p2k.unkris.ac.id/id3/1-3065-2962/Lembaga-Dakwah-Islam-Indonesia_34141_p2k-unkris.html" \l "cite_note-13" </w:instrText>
      </w:r>
      <w:r w:rsidRPr="001E7DEB">
        <w:rPr>
          <w:rFonts w:asciiTheme="majorBidi" w:eastAsia="Times New Roman" w:hAnsiTheme="majorBidi" w:cstheme="majorBidi"/>
          <w:color w:val="0D0D0D" w:themeColor="text1" w:themeTint="F2"/>
          <w:bdr w:val="none" w:sz="0" w:space="0" w:color="auto" w:frame="1"/>
          <w:vertAlign w:val="superscript"/>
        </w:rPr>
        <w:fldChar w:fldCharType="separate"/>
      </w:r>
      <w:r w:rsidRPr="001E7DEB">
        <w:rPr>
          <w:rStyle w:val="Hyperlink"/>
          <w:rFonts w:asciiTheme="majorBidi" w:eastAsia="Times New Roman" w:hAnsiTheme="majorBidi" w:cstheme="majorBidi"/>
          <w:color w:val="0D0D0D" w:themeColor="text1" w:themeTint="F2"/>
          <w:bdr w:val="none" w:sz="0" w:space="0" w:color="auto" w:frame="1"/>
          <w:vertAlign w:val="superscript"/>
        </w:rPr>
        <w:t>[13]</w:t>
      </w:r>
      <w:r w:rsidRPr="001E7DEB">
        <w:rPr>
          <w:rFonts w:asciiTheme="majorBidi" w:eastAsia="Times New Roman" w:hAnsiTheme="majorBidi" w:cstheme="majorBidi"/>
          <w:color w:val="0D0D0D" w:themeColor="text1" w:themeTint="F2"/>
          <w:bdr w:val="none" w:sz="0" w:space="0" w:color="auto" w:frame="1"/>
        </w:rPr>
        <w:fldChar w:fldCharType="end"/>
      </w:r>
      <w:r w:rsidRPr="001E7DEB">
        <w:rPr>
          <w:rFonts w:asciiTheme="majorBidi" w:eastAsia="Times New Roman" w:hAnsiTheme="majorBidi" w:cstheme="majorBidi"/>
          <w:color w:val="0D0D0D" w:themeColor="text1" w:themeTint="F2"/>
          <w:bdr w:val="none" w:sz="0" w:space="0" w:color="auto" w:frame="1"/>
        </w:rPr>
        <w:t xml:space="preserve">. Ibarat orang </w:t>
      </w:r>
      <w:proofErr w:type="gramStart"/>
      <w:r w:rsidRPr="001E7DEB">
        <w:rPr>
          <w:rFonts w:asciiTheme="majorBidi" w:eastAsia="Times New Roman" w:hAnsiTheme="majorBidi" w:cstheme="majorBidi"/>
          <w:color w:val="0D0D0D" w:themeColor="text1" w:themeTint="F2"/>
          <w:bdr w:val="none" w:sz="0" w:space="0" w:color="auto" w:frame="1"/>
        </w:rPr>
        <w:t>akan</w:t>
      </w:r>
      <w:proofErr w:type="gramEnd"/>
      <w:r w:rsidRPr="001E7DEB">
        <w:rPr>
          <w:rFonts w:asciiTheme="majorBidi" w:eastAsia="Times New Roman" w:hAnsiTheme="majorBidi" w:cstheme="majorBidi"/>
          <w:color w:val="0D0D0D" w:themeColor="text1" w:themeTint="F2"/>
          <w:bdr w:val="none" w:sz="0" w:space="0" w:color="auto" w:frame="1"/>
        </w:rPr>
        <w:t xml:space="preserve"> mencari ikan perlu sekali menggunakan alat untuk mempermudah menangkap ikan, seperti jala ikan. Perumpamaannya adalah seperti orang yang </w:t>
      </w:r>
      <w:proofErr w:type="gramStart"/>
      <w:r w:rsidRPr="001E7DEB">
        <w:rPr>
          <w:rFonts w:asciiTheme="majorBidi" w:eastAsia="Times New Roman" w:hAnsiTheme="majorBidi" w:cstheme="majorBidi"/>
          <w:color w:val="0D0D0D" w:themeColor="text1" w:themeTint="F2"/>
          <w:bdr w:val="none" w:sz="0" w:space="0" w:color="auto" w:frame="1"/>
        </w:rPr>
        <w:t>akan</w:t>
      </w:r>
      <w:proofErr w:type="gramEnd"/>
      <w:r w:rsidRPr="001E7DEB">
        <w:rPr>
          <w:rFonts w:asciiTheme="majorBidi" w:eastAsia="Times New Roman" w:hAnsiTheme="majorBidi" w:cstheme="majorBidi"/>
          <w:color w:val="0D0D0D" w:themeColor="text1" w:themeTint="F2"/>
          <w:bdr w:val="none" w:sz="0" w:space="0" w:color="auto" w:frame="1"/>
        </w:rPr>
        <w:t xml:space="preserve"> mencari jarum di dalam sumur perlu menggunakan besi semberani. </w:t>
      </w:r>
      <w:proofErr w:type="gramStart"/>
      <w:r w:rsidRPr="001E7DEB">
        <w:rPr>
          <w:rFonts w:asciiTheme="majorBidi" w:eastAsia="Times New Roman" w:hAnsiTheme="majorBidi" w:cstheme="majorBidi"/>
          <w:color w:val="0D0D0D" w:themeColor="text1" w:themeTint="F2"/>
          <w:bdr w:val="none" w:sz="0" w:space="0" w:color="auto" w:frame="1"/>
        </w:rPr>
        <w:t>Untuk memahami guna dan maksud ayat-ayat Alquran tidak cukup hanya dengan penguasaan dalam bahasa ataupun ilmu shorof.</w:t>
      </w:r>
      <w:proofErr w:type="gramEnd"/>
      <w:r w:rsidRPr="001E7DEB">
        <w:rPr>
          <w:rFonts w:asciiTheme="majorBidi" w:eastAsia="Times New Roman" w:hAnsiTheme="majorBidi" w:cstheme="majorBidi"/>
          <w:color w:val="0D0D0D" w:themeColor="text1" w:themeTint="F2"/>
          <w:bdr w:val="none" w:sz="0" w:space="0" w:color="auto" w:frame="1"/>
        </w:rPr>
        <w:t xml:space="preserve"> Alquran memang berkata Arab tapi tidak berfaedah orang yang mampu berkata Arab </w:t>
      </w:r>
      <w:proofErr w:type="gramStart"/>
      <w:r w:rsidRPr="001E7DEB">
        <w:rPr>
          <w:rFonts w:asciiTheme="majorBidi" w:eastAsia="Times New Roman" w:hAnsiTheme="majorBidi" w:cstheme="majorBidi"/>
          <w:color w:val="0D0D0D" w:themeColor="text1" w:themeTint="F2"/>
          <w:bdr w:val="none" w:sz="0" w:space="0" w:color="auto" w:frame="1"/>
        </w:rPr>
        <w:t>akan</w:t>
      </w:r>
      <w:proofErr w:type="gramEnd"/>
      <w:r w:rsidRPr="001E7DEB">
        <w:rPr>
          <w:rFonts w:asciiTheme="majorBidi" w:eastAsia="Times New Roman" w:hAnsiTheme="majorBidi" w:cstheme="majorBidi"/>
          <w:color w:val="0D0D0D" w:themeColor="text1" w:themeTint="F2"/>
          <w:bdr w:val="none" w:sz="0" w:space="0" w:color="auto" w:frame="1"/>
        </w:rPr>
        <w:t xml:space="preserve"> mampu pula memahami guna dan maksud dari ayat-ayat Al-Qur’an dengan ada. </w:t>
      </w:r>
      <w:proofErr w:type="gramStart"/>
      <w:r w:rsidRPr="001E7DEB">
        <w:rPr>
          <w:rFonts w:asciiTheme="majorBidi" w:eastAsia="Times New Roman" w:hAnsiTheme="majorBidi" w:cstheme="majorBidi"/>
          <w:color w:val="0D0D0D" w:themeColor="text1" w:themeTint="F2"/>
          <w:bdr w:val="none" w:sz="0" w:space="0" w:color="auto" w:frame="1"/>
        </w:rPr>
        <w:t>Penguasaan di anggota bahasa Arab hanyalah salah satu kemampuan yang adil dimiliki oleh seorang da’i atau muballigh, begitupun ilmu alat (nahwu shorof).</w:t>
      </w:r>
      <w:proofErr w:type="gramEnd"/>
      <w:r w:rsidRPr="001E7DEB">
        <w:rPr>
          <w:rFonts w:asciiTheme="majorBidi" w:eastAsia="Times New Roman" w:hAnsiTheme="majorBidi" w:cstheme="majorBidi"/>
          <w:color w:val="0D0D0D" w:themeColor="text1" w:themeTint="F2"/>
          <w:bdr w:val="none" w:sz="0" w:space="0" w:color="auto" w:frame="1"/>
          <w:lang w:val="id-ID"/>
        </w:rPr>
        <w:t xml:space="preserve"> </w:t>
      </w:r>
    </w:p>
    <w:p w:rsidR="00A70091" w:rsidRPr="001E7DEB" w:rsidRDefault="00A70091" w:rsidP="00A70091">
      <w:pPr>
        <w:spacing w:line="360" w:lineRule="auto"/>
        <w:ind w:firstLine="567"/>
        <w:jc w:val="both"/>
        <w:rPr>
          <w:rFonts w:asciiTheme="majorBidi" w:eastAsia="Times New Roman" w:hAnsiTheme="majorBidi" w:cstheme="majorBidi"/>
          <w:color w:val="0D0D0D" w:themeColor="text1" w:themeTint="F2"/>
          <w:bdr w:val="none" w:sz="0" w:space="0" w:color="auto" w:frame="1"/>
          <w:lang w:val="id-ID"/>
        </w:rPr>
      </w:pPr>
      <w:proofErr w:type="gramStart"/>
      <w:r w:rsidRPr="001E7DEB">
        <w:rPr>
          <w:rFonts w:asciiTheme="majorBidi" w:eastAsia="Times New Roman" w:hAnsiTheme="majorBidi" w:cstheme="majorBidi"/>
          <w:color w:val="0D0D0D" w:themeColor="text1" w:themeTint="F2"/>
          <w:bdr w:val="none" w:sz="0" w:space="0" w:color="auto" w:frame="1"/>
        </w:rPr>
        <w:lastRenderedPageBreak/>
        <w:t>LDII menyelenggarakan pengajian </w:t>
      </w:r>
      <w:hyperlink r:id="rId11" w:tooltip="Alquran" w:history="1">
        <w:r w:rsidRPr="001E7DEB">
          <w:rPr>
            <w:rStyle w:val="Hyperlink"/>
            <w:rFonts w:asciiTheme="majorBidi" w:eastAsia="Times New Roman" w:hAnsiTheme="majorBidi" w:cstheme="majorBidi"/>
            <w:color w:val="0D0D0D" w:themeColor="text1" w:themeTint="F2"/>
            <w:bdr w:val="none" w:sz="0" w:space="0" w:color="auto" w:frame="1"/>
          </w:rPr>
          <w:t>Al Qur'an</w:t>
        </w:r>
      </w:hyperlink>
      <w:r w:rsidRPr="001E7DEB">
        <w:rPr>
          <w:rFonts w:asciiTheme="majorBidi" w:eastAsia="Times New Roman" w:hAnsiTheme="majorBidi" w:cstheme="majorBidi"/>
          <w:color w:val="0D0D0D" w:themeColor="text1" w:themeTint="F2"/>
          <w:bdr w:val="none" w:sz="0" w:space="0" w:color="auto" w:frame="1"/>
        </w:rPr>
        <w:t> dan Al Hadits dengan rutinitas acara yang cukup tinggi.</w:t>
      </w:r>
      <w:proofErr w:type="gramEnd"/>
      <w:r w:rsidRPr="001E7DEB">
        <w:rPr>
          <w:rFonts w:asciiTheme="majorBidi" w:eastAsia="Times New Roman" w:hAnsiTheme="majorBidi" w:cstheme="majorBidi"/>
          <w:color w:val="0D0D0D" w:themeColor="text1" w:themeTint="F2"/>
          <w:bdr w:val="none" w:sz="0" w:space="0" w:color="auto" w:frame="1"/>
        </w:rPr>
        <w:t xml:space="preserve"> Di tingkat PAC (Desa/Kelurahan) umumnya pengajian disediakan 2-3 kali seminggu, sedangkan di tingkat PC (Kecamatan) disediakan pengajian seminggu sekali.Untuk memahamkan ajarannya, LDII ada program pembinaan cabe rawit (usia prasekolah sampai SD) yang terkoordinasi diseluruh masjid LDII. Selain pengajian umum, juga ada pengajian khusus remaja dan pemuda, pengajian khusus Ibu-ibu, dan bahkan pengajian khusus Manula/Lanjut usia.Ada juga pengajian UNIK (</w:t>
      </w:r>
      <w:proofErr w:type="gramStart"/>
      <w:r w:rsidRPr="001E7DEB">
        <w:rPr>
          <w:rFonts w:asciiTheme="majorBidi" w:eastAsia="Times New Roman" w:hAnsiTheme="majorBidi" w:cstheme="majorBidi"/>
          <w:color w:val="0D0D0D" w:themeColor="text1" w:themeTint="F2"/>
          <w:bdr w:val="none" w:sz="0" w:space="0" w:color="auto" w:frame="1"/>
        </w:rPr>
        <w:t>usia</w:t>
      </w:r>
      <w:proofErr w:type="gramEnd"/>
      <w:r w:rsidRPr="001E7DEB">
        <w:rPr>
          <w:rFonts w:asciiTheme="majorBidi" w:eastAsia="Times New Roman" w:hAnsiTheme="majorBidi" w:cstheme="majorBidi"/>
          <w:color w:val="0D0D0D" w:themeColor="text1" w:themeTint="F2"/>
          <w:bdr w:val="none" w:sz="0" w:space="0" w:color="auto" w:frame="1"/>
        </w:rPr>
        <w:t xml:space="preserve"> nikah). Disamping itu ada pula pengajian yang sifatnya tertutup, juga pengajian </w:t>
      </w:r>
      <w:proofErr w:type="gramStart"/>
      <w:r w:rsidRPr="001E7DEB">
        <w:rPr>
          <w:rFonts w:asciiTheme="majorBidi" w:eastAsia="Times New Roman" w:hAnsiTheme="majorBidi" w:cstheme="majorBidi"/>
          <w:color w:val="0D0D0D" w:themeColor="text1" w:themeTint="F2"/>
          <w:bdr w:val="none" w:sz="0" w:space="0" w:color="auto" w:frame="1"/>
        </w:rPr>
        <w:t>terbuka .</w:t>
      </w:r>
      <w:proofErr w:type="gramEnd"/>
      <w:r w:rsidRPr="001E7DEB">
        <w:rPr>
          <w:rFonts w:asciiTheme="majorBidi" w:eastAsia="Times New Roman" w:hAnsiTheme="majorBidi" w:cstheme="majorBidi"/>
          <w:color w:val="0D0D0D" w:themeColor="text1" w:themeTint="F2"/>
          <w:bdr w:val="none" w:sz="0" w:space="0" w:color="auto" w:frame="1"/>
        </w:rPr>
        <w:t xml:space="preserve"> </w:t>
      </w:r>
      <w:proofErr w:type="gramStart"/>
      <w:r w:rsidRPr="001E7DEB">
        <w:rPr>
          <w:rFonts w:asciiTheme="majorBidi" w:eastAsia="Times New Roman" w:hAnsiTheme="majorBidi" w:cstheme="majorBidi"/>
          <w:color w:val="0D0D0D" w:themeColor="text1" w:themeTint="F2"/>
          <w:bdr w:val="none" w:sz="0" w:space="0" w:color="auto" w:frame="1"/>
        </w:rPr>
        <w:t>Pada musim liburan sering disediakan Acara Pengkhataman Alquran dan hadis selama beberapa hari yang biasa diikuti anak-anak warga LDII dan non LDII untuk mengisi ketika liburan mereka.</w:t>
      </w:r>
      <w:proofErr w:type="gramEnd"/>
      <w:r w:rsidRPr="001E7DEB">
        <w:rPr>
          <w:rFonts w:asciiTheme="majorBidi" w:eastAsia="Times New Roman" w:hAnsiTheme="majorBidi" w:cstheme="majorBidi"/>
          <w:color w:val="0D0D0D" w:themeColor="text1" w:themeTint="F2"/>
          <w:bdr w:val="none" w:sz="0" w:space="0" w:color="auto" w:frame="1"/>
        </w:rPr>
        <w:t xml:space="preserve"> </w:t>
      </w:r>
      <w:proofErr w:type="gramStart"/>
      <w:r w:rsidRPr="001E7DEB">
        <w:rPr>
          <w:rFonts w:asciiTheme="majorBidi" w:eastAsia="Times New Roman" w:hAnsiTheme="majorBidi" w:cstheme="majorBidi"/>
          <w:color w:val="0D0D0D" w:themeColor="text1" w:themeTint="F2"/>
          <w:bdr w:val="none" w:sz="0" w:space="0" w:color="auto" w:frame="1"/>
        </w:rPr>
        <w:t>Dalam pengajian ini pula diberi pemahaman untuk peserta didik tentang bagaimana pentingnya dan pahalanya orang yang mau berupaya bisa dan mengamalkan Alquran dan hadis dalam keseharian mereka.</w:t>
      </w:r>
      <w:proofErr w:type="gramEnd"/>
    </w:p>
    <w:p w:rsidR="00A70091" w:rsidRPr="001E7DEB" w:rsidRDefault="00A70091" w:rsidP="00A70091">
      <w:pPr>
        <w:spacing w:line="360" w:lineRule="auto"/>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 xml:space="preserve">LDII mengadakan beragam forum tipe pengajian berdasarkan kelompokan </w:t>
      </w:r>
      <w:proofErr w:type="gramStart"/>
      <w:r w:rsidRPr="001E7DEB">
        <w:rPr>
          <w:rFonts w:asciiTheme="majorBidi" w:eastAsia="Times New Roman" w:hAnsiTheme="majorBidi" w:cstheme="majorBidi"/>
          <w:color w:val="0D0D0D" w:themeColor="text1" w:themeTint="F2"/>
          <w:bdr w:val="none" w:sz="0" w:space="0" w:color="auto" w:frame="1"/>
        </w:rPr>
        <w:t>usia</w:t>
      </w:r>
      <w:proofErr w:type="gramEnd"/>
      <w:r w:rsidRPr="001E7DEB">
        <w:rPr>
          <w:rFonts w:asciiTheme="majorBidi" w:eastAsia="Times New Roman" w:hAnsiTheme="majorBidi" w:cstheme="majorBidi"/>
          <w:color w:val="0D0D0D" w:themeColor="text1" w:themeTint="F2"/>
          <w:bdr w:val="none" w:sz="0" w:space="0" w:color="auto" w:frame="1"/>
        </w:rPr>
        <w:t xml:space="preserve"> dan gender selang lain</w:t>
      </w:r>
      <w:r w:rsidRPr="001E7DEB">
        <w:rPr>
          <w:rFonts w:asciiTheme="majorBidi" w:eastAsia="Times New Roman" w:hAnsiTheme="majorBidi" w:cstheme="majorBidi"/>
          <w:color w:val="0D0D0D" w:themeColor="text1" w:themeTint="F2"/>
          <w:bdr w:val="none" w:sz="0" w:space="0" w:color="auto" w:frame="1"/>
          <w:lang w:val="id-ID"/>
        </w:rPr>
        <w:t>:</w:t>
      </w:r>
    </w:p>
    <w:p w:rsidR="00A70091" w:rsidRPr="001E7DEB" w:rsidRDefault="00A70091" w:rsidP="00A70091">
      <w:pPr>
        <w:pStyle w:val="ListParagraph"/>
        <w:numPr>
          <w:ilvl w:val="0"/>
          <w:numId w:val="5"/>
        </w:numPr>
        <w:spacing w:line="360" w:lineRule="auto"/>
        <w:ind w:left="426"/>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lang w:val="id-ID"/>
        </w:rPr>
        <w:t>P</w:t>
      </w:r>
      <w:r w:rsidRPr="001E7DEB">
        <w:rPr>
          <w:rFonts w:asciiTheme="majorBidi" w:eastAsia="Times New Roman" w:hAnsiTheme="majorBidi" w:cstheme="majorBidi"/>
          <w:color w:val="0D0D0D" w:themeColor="text1" w:themeTint="F2"/>
          <w:bdr w:val="none" w:sz="0" w:space="0" w:color="auto" w:frame="1"/>
        </w:rPr>
        <w:t>engajian kelompokan tingkat PAC</w:t>
      </w:r>
    </w:p>
    <w:p w:rsidR="00A70091" w:rsidRPr="001E7DEB" w:rsidRDefault="00A70091" w:rsidP="00A70091">
      <w:pPr>
        <w:pStyle w:val="ListParagraph"/>
        <w:spacing w:line="360" w:lineRule="auto"/>
        <w:ind w:left="426" w:firstLine="720"/>
        <w:jc w:val="both"/>
        <w:rPr>
          <w:rFonts w:asciiTheme="majorBidi" w:eastAsia="Times New Roman" w:hAnsiTheme="majorBidi" w:cstheme="majorBidi"/>
          <w:color w:val="0D0D0D" w:themeColor="text1" w:themeTint="F2"/>
          <w:bdr w:val="none" w:sz="0" w:space="0" w:color="auto" w:frame="1"/>
          <w:lang w:val="id-ID"/>
        </w:rPr>
      </w:pPr>
      <w:proofErr w:type="gramStart"/>
      <w:r w:rsidRPr="001E7DEB">
        <w:rPr>
          <w:rFonts w:asciiTheme="majorBidi" w:eastAsia="Times New Roman" w:hAnsiTheme="majorBidi" w:cstheme="majorBidi"/>
          <w:color w:val="0D0D0D" w:themeColor="text1" w:themeTint="F2"/>
          <w:bdr w:val="none" w:sz="0" w:space="0" w:color="auto" w:frame="1"/>
        </w:rPr>
        <w:t>Pengajian ini disediakan rutin 2 – 3 kali dalam seminggu di masjid-masjid, mushalla-mushala atau surau-surau yang ada hampir di setiap desa di Indonesia.</w:t>
      </w:r>
      <w:proofErr w:type="gramEnd"/>
      <w:r w:rsidRPr="001E7DEB">
        <w:rPr>
          <w:rFonts w:asciiTheme="majorBidi" w:eastAsia="Times New Roman" w:hAnsiTheme="majorBidi" w:cstheme="majorBidi"/>
          <w:color w:val="0D0D0D" w:themeColor="text1" w:themeTint="F2"/>
          <w:bdr w:val="none" w:sz="0" w:space="0" w:color="auto" w:frame="1"/>
        </w:rPr>
        <w:t xml:space="preserve"> </w:t>
      </w:r>
      <w:proofErr w:type="gramStart"/>
      <w:r w:rsidRPr="001E7DEB">
        <w:rPr>
          <w:rFonts w:asciiTheme="majorBidi" w:eastAsia="Times New Roman" w:hAnsiTheme="majorBidi" w:cstheme="majorBidi"/>
          <w:color w:val="0D0D0D" w:themeColor="text1" w:themeTint="F2"/>
          <w:bdr w:val="none" w:sz="0" w:space="0" w:color="auto" w:frame="1"/>
        </w:rPr>
        <w:t>Setiap kelompokan PAC kebanyakan terdiri 50 sampai 100 orang jamaah.</w:t>
      </w:r>
      <w:proofErr w:type="gramEnd"/>
      <w:r w:rsidRPr="001E7DEB">
        <w:rPr>
          <w:rFonts w:asciiTheme="majorBidi" w:eastAsia="Times New Roman" w:hAnsiTheme="majorBidi" w:cstheme="majorBidi"/>
          <w:color w:val="0D0D0D" w:themeColor="text1" w:themeTint="F2"/>
          <w:bdr w:val="none" w:sz="0" w:space="0" w:color="auto" w:frame="1"/>
        </w:rPr>
        <w:t xml:space="preserve"> </w:t>
      </w:r>
      <w:proofErr w:type="gramStart"/>
      <w:r w:rsidRPr="001E7DEB">
        <w:rPr>
          <w:rFonts w:asciiTheme="majorBidi" w:eastAsia="Times New Roman" w:hAnsiTheme="majorBidi" w:cstheme="majorBidi"/>
          <w:color w:val="0D0D0D" w:themeColor="text1" w:themeTint="F2"/>
          <w:bdr w:val="none" w:sz="0" w:space="0" w:color="auto" w:frame="1"/>
        </w:rPr>
        <w:t>Materi pengajian di tingkat kelompokan ini yaitu Quran (bacaan, terjemahan dan keterangan), hadis-hadis himpunan, dan ajaran agama.</w:t>
      </w:r>
      <w:proofErr w:type="gramEnd"/>
      <w:r w:rsidRPr="001E7DEB">
        <w:rPr>
          <w:rFonts w:asciiTheme="majorBidi" w:eastAsia="Times New Roman" w:hAnsiTheme="majorBidi" w:cstheme="majorBidi"/>
          <w:color w:val="0D0D0D" w:themeColor="text1" w:themeTint="F2"/>
          <w:bdr w:val="none" w:sz="0" w:space="0" w:color="auto" w:frame="1"/>
        </w:rPr>
        <w:t xml:space="preserve"> Dalam forum ini pula jamaah LDII diajari hafalan-hafalan </w:t>
      </w:r>
      <w:proofErr w:type="gramStart"/>
      <w:r w:rsidRPr="001E7DEB">
        <w:rPr>
          <w:rFonts w:asciiTheme="majorBidi" w:eastAsia="Times New Roman" w:hAnsiTheme="majorBidi" w:cstheme="majorBidi"/>
          <w:color w:val="0D0D0D" w:themeColor="text1" w:themeTint="F2"/>
          <w:bdr w:val="none" w:sz="0" w:space="0" w:color="auto" w:frame="1"/>
        </w:rPr>
        <w:t>doa</w:t>
      </w:r>
      <w:proofErr w:type="gramEnd"/>
      <w:r w:rsidRPr="001E7DEB">
        <w:rPr>
          <w:rFonts w:asciiTheme="majorBidi" w:eastAsia="Times New Roman" w:hAnsiTheme="majorBidi" w:cstheme="majorBidi"/>
          <w:color w:val="0D0D0D" w:themeColor="text1" w:themeTint="F2"/>
          <w:bdr w:val="none" w:sz="0" w:space="0" w:color="auto" w:frame="1"/>
        </w:rPr>
        <w:t xml:space="preserve">, dalil-dalil Quran Hadis dan hafalan surat–surat pendek ALquran. </w:t>
      </w:r>
      <w:proofErr w:type="gramStart"/>
      <w:r w:rsidRPr="001E7DEB">
        <w:rPr>
          <w:rFonts w:asciiTheme="majorBidi" w:eastAsia="Times New Roman" w:hAnsiTheme="majorBidi" w:cstheme="majorBidi"/>
          <w:color w:val="0D0D0D" w:themeColor="text1" w:themeTint="F2"/>
          <w:bdr w:val="none" w:sz="0" w:space="0" w:color="auto" w:frame="1"/>
        </w:rPr>
        <w:t>Dalam forum pengajian kelompokan tingkat PAC ini jamaah juga dikoreksi amalan ibadahnya seperti praktek berwudu dan salat</w:t>
      </w:r>
      <w:r w:rsidRPr="001E7DEB">
        <w:rPr>
          <w:rFonts w:asciiTheme="majorBidi" w:eastAsia="Times New Roman" w:hAnsiTheme="majorBidi" w:cstheme="majorBidi"/>
          <w:color w:val="0D0D0D" w:themeColor="text1" w:themeTint="F2"/>
          <w:bdr w:val="none" w:sz="0" w:space="0" w:color="auto" w:frame="1"/>
          <w:lang w:val="id-ID"/>
        </w:rPr>
        <w:t>.</w:t>
      </w:r>
      <w:proofErr w:type="gramEnd"/>
    </w:p>
    <w:p w:rsidR="00A70091" w:rsidRPr="001E7DEB" w:rsidRDefault="00A70091" w:rsidP="00A70091">
      <w:pPr>
        <w:pStyle w:val="ListParagraph"/>
        <w:numPr>
          <w:ilvl w:val="0"/>
          <w:numId w:val="5"/>
        </w:numPr>
        <w:spacing w:line="360" w:lineRule="auto"/>
        <w:ind w:left="426"/>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Pengajian Cabe rawit</w:t>
      </w:r>
    </w:p>
    <w:p w:rsidR="00A70091" w:rsidRPr="001E7DEB" w:rsidRDefault="00A70091" w:rsidP="00A70091">
      <w:pPr>
        <w:pStyle w:val="ListParagraph"/>
        <w:spacing w:line="360" w:lineRule="auto"/>
        <w:ind w:left="426" w:firstLine="720"/>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 xml:space="preserve">Pengembangan mental agama dan akhlakul karimah jamaah dimulai semenjak </w:t>
      </w:r>
      <w:proofErr w:type="gramStart"/>
      <w:r w:rsidRPr="001E7DEB">
        <w:rPr>
          <w:rFonts w:asciiTheme="majorBidi" w:eastAsia="Times New Roman" w:hAnsiTheme="majorBidi" w:cstheme="majorBidi"/>
          <w:color w:val="0D0D0D" w:themeColor="text1" w:themeTint="F2"/>
          <w:bdr w:val="none" w:sz="0" w:space="0" w:color="auto" w:frame="1"/>
        </w:rPr>
        <w:t>usia</w:t>
      </w:r>
      <w:proofErr w:type="gramEnd"/>
      <w:r w:rsidRPr="001E7DEB">
        <w:rPr>
          <w:rFonts w:asciiTheme="majorBidi" w:eastAsia="Times New Roman" w:hAnsiTheme="majorBidi" w:cstheme="majorBidi"/>
          <w:color w:val="0D0D0D" w:themeColor="text1" w:themeTint="F2"/>
          <w:bdr w:val="none" w:sz="0" w:space="0" w:color="auto" w:frame="1"/>
        </w:rPr>
        <w:t xml:space="preserve"> dini. Masa kanak-kanak merupakan pondasi utama dalam pembentukan keimanan dan adab umat, sebab pada </w:t>
      </w:r>
      <w:proofErr w:type="gramStart"/>
      <w:r w:rsidRPr="001E7DEB">
        <w:rPr>
          <w:rFonts w:asciiTheme="majorBidi" w:eastAsia="Times New Roman" w:hAnsiTheme="majorBidi" w:cstheme="majorBidi"/>
          <w:color w:val="0D0D0D" w:themeColor="text1" w:themeTint="F2"/>
          <w:bdr w:val="none" w:sz="0" w:space="0" w:color="auto" w:frame="1"/>
        </w:rPr>
        <w:t>usia</w:t>
      </w:r>
      <w:proofErr w:type="gramEnd"/>
      <w:r w:rsidRPr="001E7DEB">
        <w:rPr>
          <w:rFonts w:asciiTheme="majorBidi" w:eastAsia="Times New Roman" w:hAnsiTheme="majorBidi" w:cstheme="majorBidi"/>
          <w:color w:val="0D0D0D" w:themeColor="text1" w:themeTint="F2"/>
          <w:bdr w:val="none" w:sz="0" w:space="0" w:color="auto" w:frame="1"/>
        </w:rPr>
        <w:t xml:space="preserve"> dini seorang anak </w:t>
      </w:r>
      <w:r w:rsidRPr="001E7DEB">
        <w:rPr>
          <w:rFonts w:asciiTheme="majorBidi" w:eastAsia="Times New Roman" w:hAnsiTheme="majorBidi" w:cstheme="majorBidi"/>
          <w:color w:val="0D0D0D" w:themeColor="text1" w:themeTint="F2"/>
          <w:bdr w:val="none" w:sz="0" w:space="0" w:color="auto" w:frame="1"/>
        </w:rPr>
        <w:lastRenderedPageBreak/>
        <w:t xml:space="preserve">mudah diproduksi dan diarahkan. Pengajian Cabe rawit disediakan setiap hari di setiap kelompokan pengajian LDII dengan materi selang lain bacaan iqro’, menulis pegon, hafalan doa-doa, dan surat-surat pendek Alquran. </w:t>
      </w:r>
      <w:proofErr w:type="gramStart"/>
      <w:r w:rsidRPr="001E7DEB">
        <w:rPr>
          <w:rFonts w:asciiTheme="majorBidi" w:eastAsia="Times New Roman" w:hAnsiTheme="majorBidi" w:cstheme="majorBidi"/>
          <w:color w:val="0D0D0D" w:themeColor="text1" w:themeTint="F2"/>
          <w:bdr w:val="none" w:sz="0" w:space="0" w:color="auto" w:frame="1"/>
        </w:rPr>
        <w:t>Forum pengajian Caberawit juga diselingi dengan rekreasi dan melakukan permainan.</w:t>
      </w:r>
      <w:proofErr w:type="gramEnd"/>
    </w:p>
    <w:p w:rsidR="00A70091" w:rsidRPr="001E7DEB" w:rsidRDefault="00A70091" w:rsidP="00A70091">
      <w:pPr>
        <w:pStyle w:val="ListParagraph"/>
        <w:numPr>
          <w:ilvl w:val="0"/>
          <w:numId w:val="5"/>
        </w:numPr>
        <w:spacing w:line="360" w:lineRule="auto"/>
        <w:ind w:left="426"/>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 xml:space="preserve"> Pengajian Muda-mudi</w:t>
      </w:r>
    </w:p>
    <w:p w:rsidR="00A70091" w:rsidRPr="001E7DEB" w:rsidRDefault="00A70091" w:rsidP="00A70091">
      <w:pPr>
        <w:pStyle w:val="ListParagraph"/>
        <w:spacing w:line="360" w:lineRule="auto"/>
        <w:ind w:left="426" w:firstLine="720"/>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 xml:space="preserve">Muda-mudi atau </w:t>
      </w:r>
      <w:proofErr w:type="gramStart"/>
      <w:r w:rsidRPr="001E7DEB">
        <w:rPr>
          <w:rFonts w:asciiTheme="majorBidi" w:eastAsia="Times New Roman" w:hAnsiTheme="majorBidi" w:cstheme="majorBidi"/>
          <w:color w:val="0D0D0D" w:themeColor="text1" w:themeTint="F2"/>
          <w:bdr w:val="none" w:sz="0" w:space="0" w:color="auto" w:frame="1"/>
        </w:rPr>
        <w:t>usia</w:t>
      </w:r>
      <w:proofErr w:type="gramEnd"/>
      <w:r w:rsidRPr="001E7DEB">
        <w:rPr>
          <w:rFonts w:asciiTheme="majorBidi" w:eastAsia="Times New Roman" w:hAnsiTheme="majorBidi" w:cstheme="majorBidi"/>
          <w:color w:val="0D0D0D" w:themeColor="text1" w:themeTint="F2"/>
          <w:bdr w:val="none" w:sz="0" w:space="0" w:color="auto" w:frame="1"/>
        </w:rPr>
        <w:t xml:space="preserve"> remaja perlu mendapat perhatian khusus dalam pembinaan mental agama. Pada </w:t>
      </w:r>
      <w:proofErr w:type="gramStart"/>
      <w:r w:rsidRPr="001E7DEB">
        <w:rPr>
          <w:rFonts w:asciiTheme="majorBidi" w:eastAsia="Times New Roman" w:hAnsiTheme="majorBidi" w:cstheme="majorBidi"/>
          <w:color w:val="0D0D0D" w:themeColor="text1" w:themeTint="F2"/>
          <w:bdr w:val="none" w:sz="0" w:space="0" w:color="auto" w:frame="1"/>
        </w:rPr>
        <w:t>usia</w:t>
      </w:r>
      <w:proofErr w:type="gramEnd"/>
      <w:r w:rsidRPr="001E7DEB">
        <w:rPr>
          <w:rFonts w:asciiTheme="majorBidi" w:eastAsia="Times New Roman" w:hAnsiTheme="majorBidi" w:cstheme="majorBidi"/>
          <w:color w:val="0D0D0D" w:themeColor="text1" w:themeTint="F2"/>
          <w:bdr w:val="none" w:sz="0" w:space="0" w:color="auto" w:frame="1"/>
        </w:rPr>
        <w:t xml:space="preserve"> ini pola pikir anak mulai berkembang dan pengaruh negatif pergaulan dan sekeliling yang terkait makin kuat. Karenanya pada masa ini perlu menjaga dan membentengi para remaja dengan kefahaman agama yang memadai supaya generasi muda LDII tidak terjerumus dalam afal maksiat, dosa-dosa dan pelanggaran agama yang mampu merugikan masa depan mereka. </w:t>
      </w:r>
      <w:proofErr w:type="gramStart"/>
      <w:r w:rsidRPr="001E7DEB">
        <w:rPr>
          <w:rFonts w:asciiTheme="majorBidi" w:eastAsia="Times New Roman" w:hAnsiTheme="majorBidi" w:cstheme="majorBidi"/>
          <w:color w:val="0D0D0D" w:themeColor="text1" w:themeTint="F2"/>
          <w:bdr w:val="none" w:sz="0" w:space="0" w:color="auto" w:frame="1"/>
        </w:rPr>
        <w:t>Sebagai bangun kesungguhan dalam membina generasi muda, LDII sudah membentuk Tim Penggerak Pembina Generus (TPPG) yang terdiri dari pakar pendidikan dan berbakat psikolog</w:t>
      </w:r>
      <w:r w:rsidRPr="001E7DEB">
        <w:rPr>
          <w:rFonts w:asciiTheme="majorBidi" w:eastAsia="Times New Roman" w:hAnsiTheme="majorBidi" w:cstheme="majorBidi"/>
          <w:color w:val="0D0D0D" w:themeColor="text1" w:themeTint="F2"/>
          <w:bdr w:val="none" w:sz="0" w:space="0" w:color="auto" w:frame="1"/>
          <w:lang w:val="id-ID"/>
        </w:rPr>
        <w:t>.</w:t>
      </w:r>
      <w:proofErr w:type="gramEnd"/>
      <w:r w:rsidRPr="001E7DEB">
        <w:rPr>
          <w:rFonts w:asciiTheme="majorBidi" w:eastAsia="Times New Roman" w:hAnsiTheme="majorBidi" w:cstheme="majorBidi"/>
          <w:color w:val="0D0D0D" w:themeColor="text1" w:themeTint="F2"/>
          <w:bdr w:val="none" w:sz="0" w:space="0" w:color="auto" w:frame="1"/>
          <w:lang w:val="id-ID"/>
        </w:rPr>
        <w:t xml:space="preserve"> </w:t>
      </w:r>
      <w:r w:rsidRPr="001E7DEB">
        <w:rPr>
          <w:rFonts w:asciiTheme="majorBidi" w:eastAsia="Times New Roman" w:hAnsiTheme="majorBidi" w:cstheme="majorBidi"/>
          <w:color w:val="0D0D0D" w:themeColor="text1" w:themeTint="F2"/>
          <w:bdr w:val="none" w:sz="0" w:space="0" w:color="auto" w:frame="1"/>
        </w:rPr>
        <w:t xml:space="preserve"> Pembinaan generasi muda dalam LDII setidaknya memiliki 3 sasaran yaitu:</w:t>
      </w:r>
    </w:p>
    <w:p w:rsidR="00A70091" w:rsidRPr="001E7DEB" w:rsidRDefault="00A70091" w:rsidP="00A70091">
      <w:pPr>
        <w:pStyle w:val="ListParagraph"/>
        <w:numPr>
          <w:ilvl w:val="1"/>
          <w:numId w:val="6"/>
        </w:numPr>
        <w:tabs>
          <w:tab w:val="left" w:pos="709"/>
        </w:tabs>
        <w:spacing w:line="360" w:lineRule="auto"/>
        <w:ind w:left="851"/>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 xml:space="preserve">Menjadikan generasi muda yang sholeh, </w:t>
      </w:r>
      <w:r>
        <w:rPr>
          <w:rFonts w:asciiTheme="majorBidi" w:eastAsia="Times New Roman" w:hAnsiTheme="majorBidi" w:cstheme="majorBidi"/>
          <w:color w:val="0D0D0D" w:themeColor="text1" w:themeTint="F2"/>
          <w:bdr w:val="none" w:sz="0" w:space="0" w:color="auto" w:frame="1"/>
        </w:rPr>
        <w:t>alim (banyak ilmunya) dan fakih</w:t>
      </w:r>
      <w:r>
        <w:rPr>
          <w:rFonts w:asciiTheme="majorBidi" w:eastAsia="Times New Roman" w:hAnsiTheme="majorBidi" w:cstheme="majorBidi"/>
          <w:color w:val="0D0D0D" w:themeColor="text1" w:themeTint="F2"/>
          <w:bdr w:val="none" w:sz="0" w:space="0" w:color="auto" w:frame="1"/>
          <w:lang w:val="id-ID"/>
        </w:rPr>
        <w:t xml:space="preserve"> </w:t>
      </w:r>
      <w:r w:rsidRPr="001E7DEB">
        <w:rPr>
          <w:rFonts w:asciiTheme="majorBidi" w:eastAsia="Times New Roman" w:hAnsiTheme="majorBidi" w:cstheme="majorBidi"/>
          <w:color w:val="0D0D0D" w:themeColor="text1" w:themeTint="F2"/>
          <w:bdr w:val="none" w:sz="0" w:space="0" w:color="auto" w:frame="1"/>
        </w:rPr>
        <w:t>dalam beribadah.</w:t>
      </w:r>
    </w:p>
    <w:p w:rsidR="00A70091" w:rsidRPr="001E7DEB" w:rsidRDefault="00A70091" w:rsidP="00A70091">
      <w:pPr>
        <w:pStyle w:val="ListParagraph"/>
        <w:numPr>
          <w:ilvl w:val="1"/>
          <w:numId w:val="6"/>
        </w:numPr>
        <w:tabs>
          <w:tab w:val="left" w:pos="709"/>
        </w:tabs>
        <w:spacing w:line="360" w:lineRule="auto"/>
        <w:ind w:left="851"/>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Menjadikan generasi muda yang berakhlakul karimah (berbudi pekerti luhur), berwatak jujur, amanah, sopan dan hormat untuk orang tua dan orang lain</w:t>
      </w:r>
    </w:p>
    <w:p w:rsidR="00A70091" w:rsidRPr="00A70091" w:rsidRDefault="00A70091" w:rsidP="00A70091">
      <w:pPr>
        <w:pStyle w:val="ListParagraph"/>
        <w:numPr>
          <w:ilvl w:val="1"/>
          <w:numId w:val="6"/>
        </w:numPr>
        <w:tabs>
          <w:tab w:val="left" w:pos="709"/>
        </w:tabs>
        <w:spacing w:line="360" w:lineRule="auto"/>
        <w:ind w:left="851"/>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Menjadikan generasi muda yang tertib, disiplin, trampil dalam bekerja dan mampu hidup dapat berdiri sendiri</w:t>
      </w:r>
      <w:r>
        <w:rPr>
          <w:rFonts w:asciiTheme="majorBidi" w:eastAsia="Times New Roman" w:hAnsiTheme="majorBidi" w:cstheme="majorBidi"/>
          <w:color w:val="0D0D0D" w:themeColor="text1" w:themeTint="F2"/>
          <w:bdr w:val="none" w:sz="0" w:space="0" w:color="auto" w:frame="1"/>
          <w:lang w:val="id-ID"/>
        </w:rPr>
        <w:t xml:space="preserve"> </w:t>
      </w:r>
    </w:p>
    <w:p w:rsidR="00A70091" w:rsidRPr="001E7DEB" w:rsidRDefault="00A70091" w:rsidP="00A70091">
      <w:pPr>
        <w:pStyle w:val="ListParagraph"/>
        <w:numPr>
          <w:ilvl w:val="0"/>
          <w:numId w:val="5"/>
        </w:numPr>
        <w:spacing w:line="360" w:lineRule="auto"/>
        <w:ind w:left="426"/>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 xml:space="preserve"> Pengajian Wanita/ibu-ibu</w:t>
      </w:r>
    </w:p>
    <w:p w:rsidR="00A70091" w:rsidRPr="00A70091" w:rsidRDefault="00A70091" w:rsidP="00A70091">
      <w:pPr>
        <w:spacing w:after="0" w:line="360" w:lineRule="auto"/>
        <w:ind w:left="426" w:firstLine="720"/>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lang w:val="id-ID"/>
        </w:rPr>
        <w:t xml:space="preserve">Para wanita, ibu-ibu dan remaja putri perlu diberi wadah khusus dalam pembinaan keimanan dan peningkatan kepahaman agama, mengingat kebanyakan penghuni neraka adalah kaum ibu/wanita. </w:t>
      </w:r>
      <w:r w:rsidRPr="00A70091">
        <w:rPr>
          <w:rFonts w:asciiTheme="majorBidi" w:eastAsia="Times New Roman" w:hAnsiTheme="majorBidi" w:cstheme="majorBidi"/>
          <w:color w:val="0D0D0D" w:themeColor="text1" w:themeTint="F2"/>
          <w:bdr w:val="none" w:sz="0" w:space="0" w:color="auto" w:frame="1"/>
          <w:lang w:val="id-ID"/>
        </w:rPr>
        <w:t>Sabda Rasulullah SAW:</w:t>
      </w:r>
    </w:p>
    <w:p w:rsidR="00A70091" w:rsidRPr="001E7DEB" w:rsidRDefault="00A70091" w:rsidP="00A70091">
      <w:pPr>
        <w:spacing w:after="0" w:line="360" w:lineRule="auto"/>
        <w:ind w:left="426"/>
        <w:jc w:val="both"/>
        <w:rPr>
          <w:rFonts w:asciiTheme="majorBidi" w:eastAsia="Times New Roman" w:hAnsiTheme="majorBidi" w:cstheme="majorBidi"/>
          <w:i/>
          <w:iCs/>
          <w:color w:val="0D0D0D" w:themeColor="text1" w:themeTint="F2"/>
          <w:bdr w:val="none" w:sz="0" w:space="0" w:color="auto" w:frame="1"/>
        </w:rPr>
      </w:pPr>
      <w:r w:rsidRPr="00A70091">
        <w:rPr>
          <w:rFonts w:asciiTheme="majorBidi" w:eastAsia="Times New Roman" w:hAnsiTheme="majorBidi" w:cstheme="majorBidi"/>
          <w:i/>
          <w:iCs/>
          <w:color w:val="0D0D0D" w:themeColor="text1" w:themeTint="F2"/>
          <w:bdr w:val="none" w:sz="0" w:space="0" w:color="auto" w:frame="1"/>
          <w:lang w:val="id-ID"/>
        </w:rPr>
        <w:t xml:space="preserve">"Ditunjukkan padaku Neraka, karenanya ketika itu kebanyakan penghuninya adalah wanita." </w:t>
      </w:r>
      <w:r w:rsidRPr="001E7DEB">
        <w:rPr>
          <w:rFonts w:asciiTheme="majorBidi" w:eastAsia="Times New Roman" w:hAnsiTheme="majorBidi" w:cstheme="majorBidi"/>
          <w:i/>
          <w:iCs/>
          <w:color w:val="0D0D0D" w:themeColor="text1" w:themeTint="F2"/>
          <w:bdr w:val="none" w:sz="0" w:space="0" w:color="auto" w:frame="1"/>
        </w:rPr>
        <w:t>Hadis riwayat Bukhori dalam Kitabu al-Imaan</w:t>
      </w:r>
    </w:p>
    <w:p w:rsidR="00A70091" w:rsidRPr="001E7DEB" w:rsidRDefault="00A70091" w:rsidP="00A70091">
      <w:pPr>
        <w:spacing w:line="360" w:lineRule="auto"/>
        <w:ind w:left="426"/>
        <w:jc w:val="both"/>
        <w:rPr>
          <w:rFonts w:asciiTheme="majorBidi" w:eastAsia="Times New Roman" w:hAnsiTheme="majorBidi" w:cstheme="majorBidi"/>
          <w:color w:val="0D0D0D" w:themeColor="text1" w:themeTint="F2"/>
          <w:bdr w:val="none" w:sz="0" w:space="0" w:color="auto" w:frame="1"/>
          <w:lang w:val="id-ID"/>
        </w:rPr>
      </w:pPr>
      <w:proofErr w:type="gramStart"/>
      <w:r w:rsidRPr="001E7DEB">
        <w:rPr>
          <w:rFonts w:asciiTheme="majorBidi" w:eastAsia="Times New Roman" w:hAnsiTheme="majorBidi" w:cstheme="majorBidi"/>
          <w:color w:val="0D0D0D" w:themeColor="text1" w:themeTint="F2"/>
          <w:bdr w:val="none" w:sz="0" w:space="0" w:color="auto" w:frame="1"/>
        </w:rPr>
        <w:t>Selain itu banyak masalah khusus dalam agama Islam menyangkut peran wanita dan para ibu.</w:t>
      </w:r>
      <w:proofErr w:type="gramEnd"/>
      <w:r w:rsidRPr="001E7DEB">
        <w:rPr>
          <w:rFonts w:asciiTheme="majorBidi" w:eastAsia="Times New Roman" w:hAnsiTheme="majorBidi" w:cstheme="majorBidi"/>
          <w:color w:val="0D0D0D" w:themeColor="text1" w:themeTint="F2"/>
          <w:bdr w:val="none" w:sz="0" w:space="0" w:color="auto" w:frame="1"/>
        </w:rPr>
        <w:t xml:space="preserve"> </w:t>
      </w:r>
      <w:proofErr w:type="gramStart"/>
      <w:r w:rsidRPr="001E7DEB">
        <w:rPr>
          <w:rFonts w:asciiTheme="majorBidi" w:eastAsia="Times New Roman" w:hAnsiTheme="majorBidi" w:cstheme="majorBidi"/>
          <w:color w:val="0D0D0D" w:themeColor="text1" w:themeTint="F2"/>
          <w:bdr w:val="none" w:sz="0" w:space="0" w:color="auto" w:frame="1"/>
        </w:rPr>
        <w:t xml:space="preserve">Haid, kehamilan, nifas, bersuci (menjaga najis), mendidik </w:t>
      </w:r>
      <w:r w:rsidRPr="001E7DEB">
        <w:rPr>
          <w:rFonts w:asciiTheme="majorBidi" w:eastAsia="Times New Roman" w:hAnsiTheme="majorBidi" w:cstheme="majorBidi"/>
          <w:color w:val="0D0D0D" w:themeColor="text1" w:themeTint="F2"/>
          <w:bdr w:val="none" w:sz="0" w:space="0" w:color="auto" w:frame="1"/>
        </w:rPr>
        <w:lastRenderedPageBreak/>
        <w:t>dan membina anak, melayani dan mengelola keluarga merupakan masalah khusus wanita dan ibu-ibu.</w:t>
      </w:r>
      <w:proofErr w:type="gramEnd"/>
      <w:r w:rsidRPr="001E7DEB">
        <w:rPr>
          <w:rFonts w:asciiTheme="majorBidi" w:eastAsia="Times New Roman" w:hAnsiTheme="majorBidi" w:cstheme="majorBidi"/>
          <w:color w:val="0D0D0D" w:themeColor="text1" w:themeTint="F2"/>
          <w:bdr w:val="none" w:sz="0" w:space="0" w:color="auto" w:frame="1"/>
        </w:rPr>
        <w:t xml:space="preserve"> </w:t>
      </w:r>
      <w:proofErr w:type="gramStart"/>
      <w:r w:rsidRPr="001E7DEB">
        <w:rPr>
          <w:rFonts w:asciiTheme="majorBidi" w:eastAsia="Times New Roman" w:hAnsiTheme="majorBidi" w:cstheme="majorBidi"/>
          <w:color w:val="0D0D0D" w:themeColor="text1" w:themeTint="F2"/>
          <w:bdr w:val="none" w:sz="0" w:space="0" w:color="auto" w:frame="1"/>
        </w:rPr>
        <w:t>Disamping memberikan kerampilan beribadah forum pengajian Wanita / ibu-ibu LDII juga memberikan ilmu dan ketrampilan praktis tentang keputrian yang berguna untuk bekal hidup sehari-hari dan menunjang penghasilan keluarga.</w:t>
      </w:r>
      <w:proofErr w:type="gramEnd"/>
      <w:r w:rsidRPr="001E7DEB">
        <w:rPr>
          <w:rFonts w:asciiTheme="majorBidi" w:eastAsia="Times New Roman" w:hAnsiTheme="majorBidi" w:cstheme="majorBidi"/>
          <w:color w:val="0D0D0D" w:themeColor="text1" w:themeTint="F2"/>
          <w:bdr w:val="none" w:sz="0" w:space="0" w:color="auto" w:frame="1"/>
        </w:rPr>
        <w:t xml:space="preserve"> </w:t>
      </w:r>
    </w:p>
    <w:p w:rsidR="00A70091" w:rsidRPr="001E7DEB" w:rsidRDefault="00A70091" w:rsidP="00A70091">
      <w:pPr>
        <w:pStyle w:val="ListParagraph"/>
        <w:numPr>
          <w:ilvl w:val="0"/>
          <w:numId w:val="5"/>
        </w:numPr>
        <w:spacing w:line="360" w:lineRule="auto"/>
        <w:ind w:left="426"/>
        <w:jc w:val="both"/>
        <w:rPr>
          <w:rFonts w:asciiTheme="majorBidi" w:eastAsia="Times New Roman" w:hAnsiTheme="majorBidi" w:cstheme="majorBidi"/>
          <w:color w:val="0D0D0D" w:themeColor="text1" w:themeTint="F2"/>
          <w:bdr w:val="none" w:sz="0" w:space="0" w:color="auto" w:frame="1"/>
        </w:rPr>
      </w:pPr>
      <w:r w:rsidRPr="001E7DEB">
        <w:rPr>
          <w:rFonts w:asciiTheme="majorBidi" w:eastAsia="Times New Roman" w:hAnsiTheme="majorBidi" w:cstheme="majorBidi"/>
          <w:color w:val="0D0D0D" w:themeColor="text1" w:themeTint="F2"/>
          <w:bdr w:val="none" w:sz="0" w:space="0" w:color="auto" w:frame="1"/>
        </w:rPr>
        <w:t>Pengajian Lansia</w:t>
      </w:r>
    </w:p>
    <w:p w:rsidR="00A70091" w:rsidRPr="001E7DEB" w:rsidRDefault="00A70091" w:rsidP="00A70091">
      <w:pPr>
        <w:spacing w:after="0" w:line="360" w:lineRule="auto"/>
        <w:ind w:left="426" w:firstLine="720"/>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lang w:val="id-ID"/>
        </w:rPr>
        <w:t>Para Lansia perlu memperoleh perhatian khusus mengingat pada usia senja diharapkan umat muslim semakin mendekatkan diri untuk Allah sebagai persiapan menghadap untuk Ilahi dalam kondisi khusnul khotimah.</w:t>
      </w:r>
    </w:p>
    <w:p w:rsidR="00A70091" w:rsidRPr="001E7DEB" w:rsidRDefault="00A70091" w:rsidP="00A70091">
      <w:pPr>
        <w:spacing w:after="0" w:line="360" w:lineRule="auto"/>
        <w:ind w:left="426"/>
        <w:jc w:val="both"/>
        <w:rPr>
          <w:rFonts w:asciiTheme="majorBidi" w:eastAsia="Times New Roman" w:hAnsiTheme="majorBidi" w:cstheme="majorBidi"/>
          <w:i/>
          <w:iCs/>
          <w:color w:val="0D0D0D" w:themeColor="text1" w:themeTint="F2"/>
          <w:bdr w:val="none" w:sz="0" w:space="0" w:color="auto" w:frame="1"/>
          <w:lang w:val="id-ID"/>
        </w:rPr>
      </w:pPr>
      <w:r w:rsidRPr="001E7DEB">
        <w:rPr>
          <w:rFonts w:asciiTheme="majorBidi" w:eastAsia="Times New Roman" w:hAnsiTheme="majorBidi" w:cstheme="majorBidi"/>
          <w:i/>
          <w:iCs/>
          <w:color w:val="0D0D0D" w:themeColor="text1" w:themeTint="F2"/>
          <w:bdr w:val="none" w:sz="0" w:space="0" w:color="auto" w:frame="1"/>
        </w:rPr>
        <w:t>"Sesungguhnya pengamalan itu dilihat dari akhirnya"</w:t>
      </w:r>
    </w:p>
    <w:p w:rsidR="00A70091" w:rsidRPr="001E7DEB" w:rsidRDefault="00A70091" w:rsidP="00A70091">
      <w:pPr>
        <w:pStyle w:val="ListParagraph"/>
        <w:numPr>
          <w:ilvl w:val="0"/>
          <w:numId w:val="5"/>
        </w:numPr>
        <w:spacing w:after="0" w:line="360" w:lineRule="auto"/>
        <w:ind w:left="426"/>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eastAsia="Times New Roman" w:hAnsiTheme="majorBidi" w:cstheme="majorBidi"/>
          <w:color w:val="0D0D0D" w:themeColor="text1" w:themeTint="F2"/>
          <w:bdr w:val="none" w:sz="0" w:space="0" w:color="auto" w:frame="1"/>
        </w:rPr>
        <w:t>. Pengajian Umum</w:t>
      </w:r>
    </w:p>
    <w:p w:rsidR="00A70091" w:rsidRPr="001E7DEB" w:rsidRDefault="00A70091" w:rsidP="00A70091">
      <w:pPr>
        <w:spacing w:line="360" w:lineRule="auto"/>
        <w:ind w:left="426" w:firstLine="720"/>
        <w:jc w:val="both"/>
        <w:rPr>
          <w:rFonts w:asciiTheme="majorBidi" w:eastAsia="Times New Roman" w:hAnsiTheme="majorBidi" w:cstheme="majorBidi"/>
          <w:color w:val="0D0D0D" w:themeColor="text1" w:themeTint="F2"/>
          <w:bdr w:val="none" w:sz="0" w:space="0" w:color="auto" w:frame="1"/>
          <w:lang w:val="id-ID"/>
        </w:rPr>
      </w:pPr>
      <w:proofErr w:type="gramStart"/>
      <w:r w:rsidRPr="001E7DEB">
        <w:rPr>
          <w:rFonts w:asciiTheme="majorBidi" w:eastAsia="Times New Roman" w:hAnsiTheme="majorBidi" w:cstheme="majorBidi"/>
          <w:color w:val="0D0D0D" w:themeColor="text1" w:themeTint="F2"/>
          <w:bdr w:val="none" w:sz="0" w:space="0" w:color="auto" w:frame="1"/>
        </w:rPr>
        <w:t>Pengajian umum merupakan forum gabungan selang beberapa jamaah PAC dan PC LDII.</w:t>
      </w:r>
      <w:proofErr w:type="gramEnd"/>
      <w:r w:rsidRPr="001E7DEB">
        <w:rPr>
          <w:rFonts w:asciiTheme="majorBidi" w:eastAsia="Times New Roman" w:hAnsiTheme="majorBidi" w:cstheme="majorBidi"/>
          <w:color w:val="0D0D0D" w:themeColor="text1" w:themeTint="F2"/>
          <w:bdr w:val="none" w:sz="0" w:space="0" w:color="auto" w:frame="1"/>
        </w:rPr>
        <w:t xml:space="preserve"> </w:t>
      </w:r>
      <w:proofErr w:type="gramStart"/>
      <w:r w:rsidRPr="001E7DEB">
        <w:rPr>
          <w:rFonts w:asciiTheme="majorBidi" w:eastAsia="Times New Roman" w:hAnsiTheme="majorBidi" w:cstheme="majorBidi"/>
          <w:color w:val="0D0D0D" w:themeColor="text1" w:themeTint="F2"/>
          <w:bdr w:val="none" w:sz="0" w:space="0" w:color="auto" w:frame="1"/>
        </w:rPr>
        <w:t>Pengajian ini juga merupakan wadah silaturahim antar jamaah LDII untuk membina kerukunan dan kekompakan antar jamaah.</w:t>
      </w:r>
      <w:proofErr w:type="gramEnd"/>
      <w:r w:rsidRPr="001E7DEB">
        <w:rPr>
          <w:rFonts w:asciiTheme="majorBidi" w:eastAsia="Times New Roman" w:hAnsiTheme="majorBidi" w:cstheme="majorBidi"/>
          <w:color w:val="0D0D0D" w:themeColor="text1" w:themeTint="F2"/>
          <w:bdr w:val="none" w:sz="0" w:space="0" w:color="auto" w:frame="1"/>
          <w:lang w:val="id-ID"/>
        </w:rPr>
        <w:t xml:space="preserve"> </w:t>
      </w:r>
      <w:proofErr w:type="gramStart"/>
      <w:r w:rsidRPr="001E7DEB">
        <w:rPr>
          <w:rFonts w:asciiTheme="majorBidi" w:eastAsia="Times New Roman" w:hAnsiTheme="majorBidi" w:cstheme="majorBidi"/>
          <w:color w:val="0D0D0D" w:themeColor="text1" w:themeTint="F2"/>
          <w:bdr w:val="none" w:sz="0" w:space="0" w:color="auto" w:frame="1"/>
        </w:rPr>
        <w:t>Semua pengajian LDII bersifat terbuka untuk umum, siapapun boleh datang mengikuti setiap pengajian sesuai dengan jadwal yang sudah ditentukan.</w:t>
      </w:r>
      <w:proofErr w:type="gramEnd"/>
      <w:r w:rsidRPr="001E7DEB">
        <w:rPr>
          <w:rStyle w:val="FootnoteReference"/>
          <w:rFonts w:asciiTheme="majorBidi" w:eastAsia="Times New Roman" w:hAnsiTheme="majorBidi" w:cstheme="majorBidi"/>
          <w:color w:val="0D0D0D" w:themeColor="text1" w:themeTint="F2"/>
          <w:bdr w:val="none" w:sz="0" w:space="0" w:color="auto" w:frame="1"/>
        </w:rPr>
        <w:footnoteReference w:id="2"/>
      </w:r>
    </w:p>
    <w:p w:rsidR="00A70091" w:rsidRPr="001E7DEB" w:rsidRDefault="00A70091" w:rsidP="00A70091">
      <w:pPr>
        <w:spacing w:line="360" w:lineRule="auto"/>
        <w:ind w:firstLine="720"/>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hAnsiTheme="majorBidi" w:cstheme="majorBidi"/>
          <w:bCs/>
          <w:color w:val="0D0D0D" w:themeColor="text1" w:themeTint="F2"/>
          <w:lang w:val="id-ID"/>
        </w:rPr>
        <w:t xml:space="preserve">Masyarakat Desa Pekik Nyaring mayoritas menganut agama Islam dengan yang berhaluan Ahlu Sunnah Wal Jama’ah atau golongan NU (Nahdlatul Ulama), Muhammadiyah dan berhaluan LDII (Lembaga Dakwah Islam Indonesia).  Meskipun demikian seluruh masyarakat muslim di Desa Pekik Nyaring sangat rukun dan menjaga toleransi sesama Muslim dalam mengahadapi paham yang berbeda. </w:t>
      </w:r>
    </w:p>
    <w:p w:rsidR="00A70091" w:rsidRPr="001E7DEB" w:rsidRDefault="00A70091" w:rsidP="00A70091">
      <w:pPr>
        <w:spacing w:line="360" w:lineRule="auto"/>
        <w:ind w:firstLine="720"/>
        <w:jc w:val="both"/>
        <w:rPr>
          <w:rFonts w:asciiTheme="majorBidi" w:eastAsia="Times New Roman" w:hAnsiTheme="majorBidi" w:cstheme="majorBidi"/>
          <w:color w:val="0D0D0D" w:themeColor="text1" w:themeTint="F2"/>
          <w:bdr w:val="none" w:sz="0" w:space="0" w:color="auto" w:frame="1"/>
          <w:lang w:val="id-ID"/>
        </w:rPr>
      </w:pPr>
      <w:r w:rsidRPr="001E7DEB">
        <w:rPr>
          <w:rFonts w:asciiTheme="majorBidi" w:hAnsiTheme="majorBidi" w:cstheme="majorBidi"/>
          <w:bCs/>
          <w:color w:val="0D0D0D" w:themeColor="text1" w:themeTint="F2"/>
          <w:lang w:val="id-ID"/>
        </w:rPr>
        <w:t xml:space="preserve">Hal inilah yang menjadi bukti bahwa agama menjadi hal yang penting dalam kehidupan masyarakat. Agama mampu mengantar setiap orang kepada jalan dan caranya sendiri-sendiri tetapi dengan tujuan yang sama yaitu mencari ridho Allah SWT. Sehingga timbulah yang namanya tercapainya suatu tujuan hidup </w:t>
      </w:r>
      <w:r w:rsidRPr="001E7DEB">
        <w:rPr>
          <w:rFonts w:asciiTheme="majorBidi" w:hAnsiTheme="majorBidi" w:cstheme="majorBidi"/>
          <w:bCs/>
          <w:color w:val="0D0D0D" w:themeColor="text1" w:themeTint="F2"/>
          <w:lang w:val="id-ID"/>
        </w:rPr>
        <w:lastRenderedPageBreak/>
        <w:t xml:space="preserve">dalam bermasyarakat yaitu untuk meningkatkan kesejahteraan dalam kehidupan masing-masing, terciptanya keamanan, kenyamanan dan juga keadilan. </w:t>
      </w:r>
    </w:p>
    <w:p w:rsidR="00A70091" w:rsidRPr="001E7DEB" w:rsidRDefault="00A70091" w:rsidP="00A70091">
      <w:pPr>
        <w:spacing w:line="360" w:lineRule="auto"/>
        <w:jc w:val="both"/>
        <w:rPr>
          <w:rFonts w:asciiTheme="majorBidi" w:eastAsia="Times New Roman" w:hAnsiTheme="majorBidi" w:cstheme="majorBidi"/>
          <w:b/>
          <w:color w:val="0D0D0D" w:themeColor="text1" w:themeTint="F2"/>
          <w:bdr w:val="none" w:sz="0" w:space="0" w:color="auto" w:frame="1"/>
          <w:lang w:val="id-ID"/>
        </w:rPr>
      </w:pPr>
      <w:r w:rsidRPr="001E7DEB">
        <w:rPr>
          <w:rFonts w:asciiTheme="majorBidi" w:hAnsiTheme="majorBidi" w:cstheme="majorBidi"/>
          <w:b/>
          <w:color w:val="0D0D0D" w:themeColor="text1" w:themeTint="F2"/>
          <w:lang w:val="id-ID"/>
        </w:rPr>
        <w:t>Profil Majid Al-Fath (LDII)</w:t>
      </w:r>
    </w:p>
    <w:p w:rsidR="00A70091" w:rsidRPr="001E7DEB" w:rsidRDefault="00A70091" w:rsidP="00A70091">
      <w:pPr>
        <w:spacing w:line="360" w:lineRule="auto"/>
        <w:ind w:firstLine="720"/>
        <w:jc w:val="both"/>
        <w:rPr>
          <w:rFonts w:asciiTheme="majorBidi" w:eastAsia="Times New Roman" w:hAnsiTheme="majorBidi" w:cstheme="majorBidi"/>
          <w:b/>
          <w:color w:val="0D0D0D" w:themeColor="text1" w:themeTint="F2"/>
          <w:bdr w:val="none" w:sz="0" w:space="0" w:color="auto" w:frame="1"/>
          <w:lang w:val="id-ID"/>
        </w:rPr>
      </w:pPr>
      <w:r w:rsidRPr="001E7DEB">
        <w:rPr>
          <w:rFonts w:asciiTheme="majorBidi" w:hAnsiTheme="majorBidi" w:cstheme="majorBidi"/>
          <w:bCs/>
          <w:color w:val="0D0D0D" w:themeColor="text1" w:themeTint="F2"/>
          <w:lang w:val="id-ID"/>
        </w:rPr>
        <w:t xml:space="preserve">Masjid Al-Fath desa Pekik Nyaring, Kec. Pondok Kelapa, berdiri sejak tahun 90-an, dan dirombak pada tahun 2012 sampai masjid bisa digunakan kembali tahun 2014. Luas bangunan masjid Al-Fath ini 12 x 12, masjid Al-Fath tersebut di wakafkan oleh salah satu warga yang menetap di desa Pekik Nyaring tersebut. Masjid ini merupakan masjid swadaya atau masjid khusus jama’ah LDII. Masjid ini terletak di desa Pekik Nyaring Dusun 3, masjid mengalami perombakan dan renovasi karena ada masalah tentang arah kiblat yang kurang akurat. </w:t>
      </w:r>
    </w:p>
    <w:p w:rsidR="00A70091" w:rsidRPr="001E7DEB" w:rsidRDefault="00A70091" w:rsidP="00A70091">
      <w:pPr>
        <w:tabs>
          <w:tab w:val="left" w:pos="2268"/>
        </w:tabs>
        <w:ind w:firstLine="567"/>
        <w:rPr>
          <w:rFonts w:asciiTheme="majorBidi" w:hAnsiTheme="majorBidi" w:cstheme="majorBidi"/>
          <w:b/>
          <w:color w:val="0D0D0D" w:themeColor="text1" w:themeTint="F2"/>
          <w:lang w:val="id-ID"/>
        </w:rPr>
      </w:pPr>
      <w:r w:rsidRPr="001E7DEB">
        <w:rPr>
          <w:rFonts w:asciiTheme="majorBidi" w:hAnsiTheme="majorBidi" w:cstheme="majorBidi"/>
          <w:b/>
          <w:color w:val="0D0D0D" w:themeColor="text1" w:themeTint="F2"/>
          <w:lang w:val="id-ID"/>
        </w:rPr>
        <w:t>Instrumen data masjid Al-Fath LDII desa Pekik Nyaring sbb:</w:t>
      </w:r>
    </w:p>
    <w:tbl>
      <w:tblPr>
        <w:tblStyle w:val="TableGrid"/>
        <w:tblW w:w="0" w:type="auto"/>
        <w:tblLook w:val="04A0" w:firstRow="1" w:lastRow="0" w:firstColumn="1" w:lastColumn="0" w:noHBand="0" w:noVBand="1"/>
      </w:tblPr>
      <w:tblGrid>
        <w:gridCol w:w="546"/>
        <w:gridCol w:w="3034"/>
        <w:gridCol w:w="3258"/>
      </w:tblGrid>
      <w:tr w:rsidR="00A70091" w:rsidRPr="001E7DEB" w:rsidTr="00A70091">
        <w:tc>
          <w:tcPr>
            <w:tcW w:w="546" w:type="dxa"/>
          </w:tcPr>
          <w:p w:rsidR="00A70091" w:rsidRPr="001E7DEB" w:rsidRDefault="00A70091" w:rsidP="0061714F">
            <w:pPr>
              <w:tabs>
                <w:tab w:val="left" w:pos="2268"/>
              </w:tabs>
              <w:ind w:left="0" w:firstLine="0"/>
              <w:jc w:val="both"/>
              <w:rPr>
                <w:rFonts w:asciiTheme="majorBidi" w:hAnsiTheme="majorBidi" w:cstheme="majorBidi"/>
                <w:b/>
                <w:color w:val="0D0D0D" w:themeColor="text1" w:themeTint="F2"/>
                <w:lang w:val="id-ID"/>
              </w:rPr>
            </w:pPr>
            <w:r>
              <w:rPr>
                <w:rFonts w:asciiTheme="majorBidi" w:hAnsiTheme="majorBidi" w:cstheme="majorBidi"/>
                <w:b/>
                <w:color w:val="0D0D0D" w:themeColor="text1" w:themeTint="F2"/>
                <w:lang w:val="id-ID"/>
              </w:rPr>
              <w:t xml:space="preserve">   </w:t>
            </w:r>
            <w:r w:rsidRPr="001E7DEB">
              <w:rPr>
                <w:rFonts w:asciiTheme="majorBidi" w:hAnsiTheme="majorBidi" w:cstheme="majorBidi"/>
                <w:b/>
                <w:color w:val="0D0D0D" w:themeColor="text1" w:themeTint="F2"/>
                <w:lang w:val="id-ID"/>
              </w:rPr>
              <w:t xml:space="preserve">NO </w:t>
            </w:r>
          </w:p>
        </w:tc>
        <w:tc>
          <w:tcPr>
            <w:tcW w:w="3034" w:type="dxa"/>
          </w:tcPr>
          <w:p w:rsidR="00A70091" w:rsidRPr="001E7DEB" w:rsidRDefault="00A70091" w:rsidP="0061714F">
            <w:pPr>
              <w:tabs>
                <w:tab w:val="left" w:pos="2268"/>
              </w:tabs>
              <w:ind w:left="0" w:firstLine="0"/>
              <w:jc w:val="center"/>
              <w:rPr>
                <w:rFonts w:asciiTheme="majorBidi" w:hAnsiTheme="majorBidi" w:cstheme="majorBidi"/>
                <w:b/>
                <w:color w:val="0D0D0D" w:themeColor="text1" w:themeTint="F2"/>
                <w:lang w:val="id-ID"/>
              </w:rPr>
            </w:pPr>
            <w:r w:rsidRPr="001E7DEB">
              <w:rPr>
                <w:rFonts w:asciiTheme="majorBidi" w:hAnsiTheme="majorBidi" w:cstheme="majorBidi"/>
                <w:b/>
                <w:color w:val="0D0D0D" w:themeColor="text1" w:themeTint="F2"/>
                <w:lang w:val="id-ID"/>
              </w:rPr>
              <w:t>UNSUR</w:t>
            </w:r>
          </w:p>
        </w:tc>
        <w:tc>
          <w:tcPr>
            <w:tcW w:w="3258" w:type="dxa"/>
          </w:tcPr>
          <w:p w:rsidR="00A70091" w:rsidRPr="001E7DEB" w:rsidRDefault="00A70091" w:rsidP="0061714F">
            <w:pPr>
              <w:tabs>
                <w:tab w:val="left" w:pos="2268"/>
              </w:tabs>
              <w:ind w:left="0" w:firstLine="0"/>
              <w:jc w:val="center"/>
              <w:rPr>
                <w:rFonts w:asciiTheme="majorBidi" w:hAnsiTheme="majorBidi" w:cstheme="majorBidi"/>
                <w:b/>
                <w:color w:val="0D0D0D" w:themeColor="text1" w:themeTint="F2"/>
                <w:lang w:val="id-ID"/>
              </w:rPr>
            </w:pPr>
            <w:r w:rsidRPr="001E7DEB">
              <w:rPr>
                <w:rFonts w:asciiTheme="majorBidi" w:hAnsiTheme="majorBidi" w:cstheme="majorBidi"/>
                <w:b/>
                <w:color w:val="0D0D0D" w:themeColor="text1" w:themeTint="F2"/>
                <w:lang w:val="id-ID"/>
              </w:rPr>
              <w:t>KETERANGAN</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1</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Nama Masjid </w:t>
            </w:r>
          </w:p>
        </w:tc>
        <w:tc>
          <w:tcPr>
            <w:tcW w:w="3258"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Masjid Al-Fath </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2</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Alamat Lengkap </w:t>
            </w:r>
          </w:p>
        </w:tc>
        <w:tc>
          <w:tcPr>
            <w:tcW w:w="3258" w:type="dxa"/>
          </w:tcPr>
          <w:p w:rsidR="00A70091" w:rsidRPr="00B839AE" w:rsidRDefault="00A70091" w:rsidP="0061714F">
            <w:pPr>
              <w:tabs>
                <w:tab w:val="left" w:pos="2268"/>
              </w:tabs>
              <w:ind w:left="0" w:firstLine="0"/>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Dusun III Desa Pekik Nyaring, Kec. Pondok Kelapa </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3</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Berdiri Sejak Tahun  </w:t>
            </w:r>
          </w:p>
        </w:tc>
        <w:tc>
          <w:tcPr>
            <w:tcW w:w="3258"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90-an di renovasi tahun 2012</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4</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Status Tanah </w:t>
            </w:r>
          </w:p>
        </w:tc>
        <w:tc>
          <w:tcPr>
            <w:tcW w:w="3258"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Wakaf </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5</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Luas Bangunan </w:t>
            </w:r>
          </w:p>
        </w:tc>
        <w:tc>
          <w:tcPr>
            <w:tcW w:w="3258"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12 x 12 </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6</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Jumlah Lantai </w:t>
            </w:r>
          </w:p>
        </w:tc>
        <w:tc>
          <w:tcPr>
            <w:tcW w:w="3258"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1 lantai </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7</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Imam Masjid </w:t>
            </w:r>
          </w:p>
        </w:tc>
        <w:tc>
          <w:tcPr>
            <w:tcW w:w="3258"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Hero Tukiman </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8</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Ketua Masjid </w:t>
            </w:r>
          </w:p>
        </w:tc>
        <w:tc>
          <w:tcPr>
            <w:tcW w:w="3258"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Tugiat </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9</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Alamat </w:t>
            </w:r>
          </w:p>
        </w:tc>
        <w:tc>
          <w:tcPr>
            <w:tcW w:w="3258"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Dusun 3 Desa Pekik Nyaring </w:t>
            </w:r>
          </w:p>
        </w:tc>
      </w:tr>
      <w:tr w:rsidR="00A70091" w:rsidRPr="00B839AE" w:rsidTr="00A70091">
        <w:tc>
          <w:tcPr>
            <w:tcW w:w="546" w:type="dxa"/>
          </w:tcPr>
          <w:p w:rsidR="00A70091" w:rsidRPr="00B839AE" w:rsidRDefault="00A70091" w:rsidP="0061714F">
            <w:pPr>
              <w:tabs>
                <w:tab w:val="left" w:pos="2268"/>
              </w:tabs>
              <w:ind w:left="0" w:firstLine="0"/>
              <w:jc w:val="center"/>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10</w:t>
            </w:r>
          </w:p>
        </w:tc>
        <w:tc>
          <w:tcPr>
            <w:tcW w:w="3034" w:type="dxa"/>
          </w:tcPr>
          <w:p w:rsidR="00A70091" w:rsidRPr="00B839AE" w:rsidRDefault="00A70091" w:rsidP="0061714F">
            <w:pPr>
              <w:tabs>
                <w:tab w:val="left" w:pos="2268"/>
              </w:tabs>
              <w:ind w:left="0" w:firstLine="0"/>
              <w:jc w:val="both"/>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Afiliasi Kelembagaan </w:t>
            </w:r>
          </w:p>
        </w:tc>
        <w:tc>
          <w:tcPr>
            <w:tcW w:w="3258" w:type="dxa"/>
          </w:tcPr>
          <w:p w:rsidR="00A70091" w:rsidRPr="00B839AE" w:rsidRDefault="00A70091" w:rsidP="0061714F">
            <w:pPr>
              <w:tabs>
                <w:tab w:val="left" w:pos="2268"/>
              </w:tabs>
              <w:ind w:left="0" w:firstLine="0"/>
              <w:rPr>
                <w:rFonts w:asciiTheme="majorBidi" w:hAnsiTheme="majorBidi" w:cstheme="majorBidi"/>
                <w:bCs/>
                <w:color w:val="0D0D0D" w:themeColor="text1" w:themeTint="F2"/>
                <w:lang w:val="id-ID"/>
              </w:rPr>
            </w:pPr>
            <w:r w:rsidRPr="00B839AE">
              <w:rPr>
                <w:rFonts w:asciiTheme="majorBidi" w:hAnsiTheme="majorBidi" w:cstheme="majorBidi"/>
                <w:bCs/>
                <w:color w:val="0D0D0D" w:themeColor="text1" w:themeTint="F2"/>
                <w:lang w:val="id-ID"/>
              </w:rPr>
              <w:t xml:space="preserve">LDII (Lembaga Dakwah Islam Indonesia) </w:t>
            </w:r>
          </w:p>
        </w:tc>
      </w:tr>
    </w:tbl>
    <w:p w:rsidR="00A70091" w:rsidRPr="0087548F" w:rsidRDefault="00A70091" w:rsidP="00A70091">
      <w:pPr>
        <w:spacing w:line="360" w:lineRule="auto"/>
        <w:rPr>
          <w:rFonts w:asciiTheme="majorBidi" w:hAnsiTheme="majorBidi" w:cstheme="majorBidi"/>
          <w:color w:val="0D0D0D" w:themeColor="text1" w:themeTint="F2"/>
          <w:lang w:val="id-ID"/>
        </w:rPr>
      </w:pPr>
    </w:p>
    <w:p w:rsidR="00A70091" w:rsidRPr="00CE1DD0" w:rsidRDefault="00A70091" w:rsidP="00A70091">
      <w:pPr>
        <w:pStyle w:val="ListParagraph"/>
        <w:numPr>
          <w:ilvl w:val="0"/>
          <w:numId w:val="3"/>
        </w:numPr>
        <w:spacing w:line="360" w:lineRule="auto"/>
        <w:ind w:left="0"/>
        <w:rPr>
          <w:rFonts w:asciiTheme="majorBidi" w:hAnsiTheme="majorBidi" w:cstheme="majorBidi"/>
          <w:b/>
          <w:bCs/>
          <w:color w:val="0D0D0D" w:themeColor="text1" w:themeTint="F2"/>
          <w:lang w:val="id-ID"/>
        </w:rPr>
      </w:pPr>
      <w:r w:rsidRPr="00CE1DD0">
        <w:rPr>
          <w:rFonts w:asciiTheme="majorBidi" w:hAnsiTheme="majorBidi" w:cstheme="majorBidi"/>
          <w:b/>
          <w:bCs/>
          <w:color w:val="0D0D0D" w:themeColor="text1" w:themeTint="F2"/>
          <w:lang w:val="id-ID"/>
        </w:rPr>
        <w:t>Perumusan Masalah</w:t>
      </w:r>
    </w:p>
    <w:p w:rsidR="00A70091" w:rsidRDefault="00A70091" w:rsidP="00A70091">
      <w:pPr>
        <w:pStyle w:val="ListParagraph"/>
        <w:numPr>
          <w:ilvl w:val="2"/>
          <w:numId w:val="6"/>
        </w:numPr>
        <w:spacing w:line="360" w:lineRule="auto"/>
        <w:ind w:left="426"/>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Bagaimana toleransi beragama di Desa Pekik Nyaring Dusun 3 Masjid Al-Fath (LDII)?.</w:t>
      </w:r>
    </w:p>
    <w:p w:rsidR="00A70091" w:rsidRDefault="00A70091" w:rsidP="00A70091">
      <w:pPr>
        <w:pStyle w:val="ListParagraph"/>
        <w:numPr>
          <w:ilvl w:val="2"/>
          <w:numId w:val="6"/>
        </w:numPr>
        <w:spacing w:line="360" w:lineRule="auto"/>
        <w:ind w:left="426"/>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Apa faktor penghambat dan Pendukung adanya Masjid Al-Fath (LDII) bagi Mahasiswa?.</w:t>
      </w:r>
    </w:p>
    <w:p w:rsidR="00A70091" w:rsidRDefault="00A70091" w:rsidP="00A70091">
      <w:pPr>
        <w:pStyle w:val="ListParagraph"/>
        <w:numPr>
          <w:ilvl w:val="0"/>
          <w:numId w:val="3"/>
        </w:numPr>
        <w:spacing w:line="360" w:lineRule="auto"/>
        <w:ind w:left="0"/>
        <w:rPr>
          <w:rFonts w:asciiTheme="majorBidi" w:hAnsiTheme="majorBidi" w:cstheme="majorBidi"/>
          <w:b/>
          <w:bCs/>
          <w:color w:val="0D0D0D" w:themeColor="text1" w:themeTint="F2"/>
          <w:lang w:val="id-ID"/>
        </w:rPr>
      </w:pPr>
      <w:r w:rsidRPr="00CE1DD0">
        <w:rPr>
          <w:rFonts w:asciiTheme="majorBidi" w:hAnsiTheme="majorBidi" w:cstheme="majorBidi"/>
          <w:b/>
          <w:bCs/>
          <w:color w:val="0D0D0D" w:themeColor="text1" w:themeTint="F2"/>
          <w:lang w:val="id-ID"/>
        </w:rPr>
        <w:lastRenderedPageBreak/>
        <w:t xml:space="preserve">Tujuan dan Manfaat </w:t>
      </w:r>
    </w:p>
    <w:p w:rsidR="00A70091" w:rsidRPr="00396F88" w:rsidRDefault="00A70091" w:rsidP="00A70091">
      <w:pPr>
        <w:pStyle w:val="ListParagraph"/>
        <w:spacing w:line="360" w:lineRule="auto"/>
        <w:ind w:left="0"/>
        <w:rPr>
          <w:rFonts w:asciiTheme="majorBidi" w:hAnsiTheme="majorBidi" w:cstheme="majorBidi"/>
          <w:b/>
          <w:bCs/>
          <w:color w:val="0D0D0D" w:themeColor="text1" w:themeTint="F2"/>
          <w:lang w:val="id-ID"/>
        </w:rPr>
      </w:pPr>
      <w:r w:rsidRPr="00396F88">
        <w:rPr>
          <w:rFonts w:asciiTheme="majorBidi" w:hAnsiTheme="majorBidi" w:cstheme="majorBidi"/>
          <w:b/>
          <w:bCs/>
          <w:color w:val="0D0D0D" w:themeColor="text1" w:themeTint="F2"/>
          <w:lang w:val="id-ID"/>
        </w:rPr>
        <w:t xml:space="preserve">Tujuan : </w:t>
      </w:r>
    </w:p>
    <w:p w:rsidR="00A70091" w:rsidRDefault="00A70091" w:rsidP="00A70091">
      <w:pPr>
        <w:pStyle w:val="ListParagraph"/>
        <w:numPr>
          <w:ilvl w:val="0"/>
          <w:numId w:val="7"/>
        </w:numPr>
        <w:spacing w:line="360" w:lineRule="auto"/>
        <w:ind w:left="426"/>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Untuk menanamkan rasa toleransi beragama di masyarakat khusunya di Desa Pekik Nyaring Kec. Pondok Kelapa Kab. Bengkulu Tengah</w:t>
      </w:r>
    </w:p>
    <w:p w:rsidR="00A70091" w:rsidRDefault="00A70091" w:rsidP="00A70091">
      <w:pPr>
        <w:pStyle w:val="ListParagraph"/>
        <w:numPr>
          <w:ilvl w:val="0"/>
          <w:numId w:val="7"/>
        </w:numPr>
        <w:spacing w:line="360" w:lineRule="auto"/>
        <w:ind w:left="426"/>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Untuk menambah pengetahuan tentang organisasi LDII</w:t>
      </w:r>
    </w:p>
    <w:p w:rsidR="00A70091" w:rsidRDefault="00A70091" w:rsidP="00A70091">
      <w:pPr>
        <w:pStyle w:val="ListParagraph"/>
        <w:numPr>
          <w:ilvl w:val="0"/>
          <w:numId w:val="7"/>
        </w:numPr>
        <w:spacing w:line="360" w:lineRule="auto"/>
        <w:ind w:left="426"/>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Untuk mengetahui faktor pendukung dan penghambat adanya Masjid Al-Fath (LDII) bagi mahasiswa KKN kelompok 100</w:t>
      </w:r>
    </w:p>
    <w:p w:rsidR="00A70091" w:rsidRPr="00396F88" w:rsidRDefault="00A70091" w:rsidP="00A70091">
      <w:pPr>
        <w:pStyle w:val="ListParagraph"/>
        <w:spacing w:line="360" w:lineRule="auto"/>
        <w:ind w:left="426" w:hanging="360"/>
        <w:rPr>
          <w:rFonts w:asciiTheme="majorBidi" w:hAnsiTheme="majorBidi" w:cstheme="majorBidi"/>
          <w:b/>
          <w:bCs/>
          <w:color w:val="0D0D0D" w:themeColor="text1" w:themeTint="F2"/>
          <w:lang w:val="id-ID"/>
        </w:rPr>
      </w:pPr>
      <w:r w:rsidRPr="00396F88">
        <w:rPr>
          <w:rFonts w:asciiTheme="majorBidi" w:hAnsiTheme="majorBidi" w:cstheme="majorBidi"/>
          <w:b/>
          <w:bCs/>
          <w:color w:val="0D0D0D" w:themeColor="text1" w:themeTint="F2"/>
          <w:lang w:val="id-ID"/>
        </w:rPr>
        <w:t xml:space="preserve">Manfaat : </w:t>
      </w:r>
    </w:p>
    <w:p w:rsidR="00A70091" w:rsidRDefault="00A70091" w:rsidP="00A70091">
      <w:pPr>
        <w:pStyle w:val="ListParagraph"/>
        <w:numPr>
          <w:ilvl w:val="0"/>
          <w:numId w:val="8"/>
        </w:numPr>
        <w:spacing w:line="360" w:lineRule="auto"/>
        <w:ind w:left="426"/>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Dapat digunakan sebagai referensi penelitian mahasiswa terhadap Organisasi LDDi kedepannya di Kabupaten Bengkulu Tengah.</w:t>
      </w:r>
    </w:p>
    <w:p w:rsidR="00A70091" w:rsidRDefault="00A70091" w:rsidP="00A70091">
      <w:pPr>
        <w:pStyle w:val="ListParagraph"/>
        <w:numPr>
          <w:ilvl w:val="0"/>
          <w:numId w:val="8"/>
        </w:numPr>
        <w:spacing w:line="360" w:lineRule="auto"/>
        <w:ind w:left="426"/>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Untuk mendeskripsikan sikaf toleransi antar umat beragama di kalangan LDII pada masyarakat di Desa Pekik Nyaring khusunya LDII.</w:t>
      </w:r>
    </w:p>
    <w:p w:rsidR="00A70091" w:rsidRDefault="00A70091" w:rsidP="00A70091">
      <w:pPr>
        <w:pStyle w:val="ListParagraph"/>
        <w:numPr>
          <w:ilvl w:val="0"/>
          <w:numId w:val="8"/>
        </w:numPr>
        <w:spacing w:line="360" w:lineRule="auto"/>
        <w:ind w:left="426"/>
        <w:rPr>
          <w:rFonts w:asciiTheme="majorBidi" w:hAnsiTheme="majorBidi" w:cstheme="majorBidi"/>
          <w:color w:val="0D0D0D" w:themeColor="text1" w:themeTint="F2"/>
          <w:lang w:val="id-ID"/>
        </w:rPr>
      </w:pPr>
      <w:r w:rsidRPr="00B1623E">
        <w:rPr>
          <w:rFonts w:asciiTheme="majorBidi" w:hAnsiTheme="majorBidi" w:cstheme="majorBidi"/>
          <w:color w:val="0D0D0D" w:themeColor="text1" w:themeTint="F2"/>
          <w:lang w:val="id-ID"/>
        </w:rPr>
        <w:t>Untuk menumbuhkan rasa kesadaran diri pada mahasiswa bahwa sikaf toleransi itu penting.</w:t>
      </w:r>
    </w:p>
    <w:p w:rsidR="00A70091" w:rsidRDefault="00A70091" w:rsidP="00A70091">
      <w:pPr>
        <w:pStyle w:val="ListParagraph"/>
        <w:numPr>
          <w:ilvl w:val="0"/>
          <w:numId w:val="8"/>
        </w:numPr>
        <w:spacing w:line="360" w:lineRule="auto"/>
        <w:ind w:left="426"/>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Penelitian diharapkan dapat memberi masukan tentang generasi muda yang memiliki kedawasaan diri dalam menghormati sesama manusia dan menghargai perbedaan yang terjadi di masyarakat dan negara.</w:t>
      </w:r>
    </w:p>
    <w:p w:rsidR="00A70091" w:rsidRDefault="00A70091" w:rsidP="00A70091">
      <w:pPr>
        <w:pStyle w:val="ListParagraph"/>
        <w:spacing w:line="360" w:lineRule="auto"/>
        <w:ind w:left="426" w:hanging="360"/>
        <w:rPr>
          <w:rFonts w:asciiTheme="majorBidi" w:hAnsiTheme="majorBidi" w:cstheme="majorBidi"/>
          <w:color w:val="0D0D0D" w:themeColor="text1" w:themeTint="F2"/>
          <w:lang w:val="id-ID"/>
        </w:rPr>
      </w:pPr>
    </w:p>
    <w:p w:rsidR="00A70091" w:rsidRDefault="00A70091" w:rsidP="00A70091">
      <w:pPr>
        <w:pStyle w:val="ListParagraph"/>
        <w:numPr>
          <w:ilvl w:val="0"/>
          <w:numId w:val="3"/>
        </w:numPr>
        <w:spacing w:line="360" w:lineRule="auto"/>
        <w:ind w:left="0"/>
        <w:rPr>
          <w:rFonts w:asciiTheme="majorBidi" w:hAnsiTheme="majorBidi" w:cstheme="majorBidi"/>
          <w:b/>
          <w:bCs/>
          <w:color w:val="0D0D0D" w:themeColor="text1" w:themeTint="F2"/>
          <w:lang w:val="id-ID"/>
        </w:rPr>
      </w:pPr>
      <w:r w:rsidRPr="00B1623E">
        <w:rPr>
          <w:rFonts w:asciiTheme="majorBidi" w:hAnsiTheme="majorBidi" w:cstheme="majorBidi"/>
          <w:b/>
          <w:bCs/>
          <w:color w:val="0D0D0D" w:themeColor="text1" w:themeTint="F2"/>
          <w:lang w:val="id-ID"/>
        </w:rPr>
        <w:t>Metode yang</w:t>
      </w:r>
      <w:r>
        <w:rPr>
          <w:rFonts w:asciiTheme="majorBidi" w:hAnsiTheme="majorBidi" w:cstheme="majorBidi"/>
          <w:b/>
          <w:bCs/>
          <w:color w:val="0D0D0D" w:themeColor="text1" w:themeTint="F2"/>
          <w:lang w:val="id-ID"/>
        </w:rPr>
        <w:t xml:space="preserve"> digunakan :</w:t>
      </w:r>
    </w:p>
    <w:p w:rsidR="00A70091" w:rsidRPr="00B1623E" w:rsidRDefault="00A70091" w:rsidP="00A70091">
      <w:pPr>
        <w:pStyle w:val="ListParagraph"/>
        <w:spacing w:line="360" w:lineRule="auto"/>
        <w:ind w:left="0" w:firstLine="720"/>
        <w:jc w:val="both"/>
        <w:rPr>
          <w:rFonts w:asciiTheme="majorBidi" w:hAnsiTheme="majorBidi" w:cstheme="majorBidi"/>
          <w:color w:val="0D0D0D" w:themeColor="text1" w:themeTint="F2"/>
          <w:lang w:val="id-ID"/>
        </w:rPr>
      </w:pPr>
      <w:r>
        <w:rPr>
          <w:rFonts w:asciiTheme="majorBidi" w:hAnsiTheme="majorBidi" w:cstheme="majorBidi"/>
          <w:color w:val="0D0D0D" w:themeColor="text1" w:themeTint="F2"/>
          <w:lang w:val="id-ID"/>
        </w:rPr>
        <w:t xml:space="preserve">Dalam penelitian ini penulis menggunakan penelitain Deskriptif, yang dimaksud dengan metode deskriptif </w:t>
      </w:r>
      <w:r w:rsidRPr="00B1623E">
        <w:rPr>
          <w:rFonts w:asciiTheme="majorBidi" w:hAnsiTheme="majorBidi" w:cstheme="majorBidi"/>
          <w:color w:val="000000" w:themeColor="text1"/>
          <w:lang w:val="id-ID"/>
        </w:rPr>
        <w:t>adalah p</w:t>
      </w:r>
      <w:r w:rsidRPr="00B1623E">
        <w:rPr>
          <w:rFonts w:asciiTheme="majorBidi" w:hAnsiTheme="majorBidi" w:cstheme="majorBidi"/>
          <w:color w:val="000000" w:themeColor="text1"/>
          <w:shd w:val="clear" w:color="auto" w:fill="FFFFFF"/>
        </w:rPr>
        <w:t xml:space="preserve">enelitian deskriptif adalah </w:t>
      </w:r>
      <w:r>
        <w:rPr>
          <w:rFonts w:asciiTheme="majorBidi" w:hAnsiTheme="majorBidi" w:cstheme="majorBidi"/>
          <w:color w:val="000000" w:themeColor="text1"/>
          <w:shd w:val="clear" w:color="auto" w:fill="FFFFFF"/>
        </w:rPr>
        <w:t>metode penelitian yang berusah</w:t>
      </w:r>
      <w:r>
        <w:rPr>
          <w:rFonts w:asciiTheme="majorBidi" w:hAnsiTheme="majorBidi" w:cstheme="majorBidi"/>
          <w:color w:val="000000" w:themeColor="text1"/>
          <w:shd w:val="clear" w:color="auto" w:fill="FFFFFF"/>
          <w:lang w:val="id-ID"/>
        </w:rPr>
        <w:t xml:space="preserve">a </w:t>
      </w:r>
      <w:r w:rsidRPr="00B1623E">
        <w:rPr>
          <w:rFonts w:asciiTheme="majorBidi" w:hAnsiTheme="majorBidi" w:cstheme="majorBidi"/>
          <w:color w:val="000000" w:themeColor="text1"/>
          <w:shd w:val="clear" w:color="auto" w:fill="FFFFFF"/>
        </w:rPr>
        <w:t xml:space="preserve">menggambarkan objek atau subjek yang diteliti secara mendalam, luas, dan terperinci. </w:t>
      </w:r>
      <w:proofErr w:type="gramStart"/>
      <w:r w:rsidRPr="00B1623E">
        <w:rPr>
          <w:rFonts w:asciiTheme="majorBidi" w:hAnsiTheme="majorBidi" w:cstheme="majorBidi"/>
          <w:color w:val="000000" w:themeColor="text1"/>
          <w:shd w:val="clear" w:color="auto" w:fill="FFFFFF"/>
        </w:rPr>
        <w:t>Metode penelitian deskriptif digunakan untuk memecahkan atau menjawab permasalahan yang sedang dihadapi dengan mengumpulkan data, klasifikasi, analisis, kesimpulan, dan laporan.</w:t>
      </w:r>
      <w:proofErr w:type="gramEnd"/>
      <w:r w:rsidRPr="00B1623E">
        <w:rPr>
          <w:rFonts w:asciiTheme="majorBidi" w:hAnsiTheme="majorBidi" w:cstheme="majorBidi"/>
          <w:color w:val="000000" w:themeColor="text1"/>
          <w:shd w:val="clear" w:color="auto" w:fill="FFFFFF"/>
        </w:rPr>
        <w:t xml:space="preserve"> Metode ini dilakukan dengan mendeskripsikan atau menggambarkan data yang telah terkumpul</w:t>
      </w:r>
      <w:r w:rsidRPr="00B1623E">
        <w:rPr>
          <w:rFonts w:asciiTheme="majorBidi" w:hAnsiTheme="majorBidi" w:cstheme="majorBidi"/>
          <w:color w:val="000000" w:themeColor="text1"/>
        </w:rPr>
        <w:br/>
      </w:r>
      <w:r>
        <w:rPr>
          <w:rFonts w:ascii="Arial" w:hAnsi="Arial" w:cs="Arial"/>
          <w:color w:val="333333"/>
          <w:sz w:val="21"/>
          <w:szCs w:val="21"/>
        </w:rPr>
        <w:br/>
      </w:r>
    </w:p>
    <w:p w:rsidR="00A70091" w:rsidRDefault="00A70091" w:rsidP="00D854C6">
      <w:pPr>
        <w:ind w:firstLine="567"/>
        <w:jc w:val="both"/>
        <w:rPr>
          <w:rFonts w:asciiTheme="majorBidi" w:hAnsiTheme="majorBidi" w:cstheme="majorBidi"/>
          <w:b/>
          <w:bCs/>
          <w:lang w:val="id-ID"/>
        </w:rPr>
      </w:pPr>
    </w:p>
    <w:p w:rsidR="00A70091" w:rsidRDefault="00A70091" w:rsidP="00D854C6">
      <w:pPr>
        <w:ind w:firstLine="567"/>
        <w:jc w:val="both"/>
        <w:rPr>
          <w:rFonts w:asciiTheme="majorBidi" w:hAnsiTheme="majorBidi" w:cstheme="majorBidi"/>
          <w:b/>
          <w:bCs/>
          <w:lang w:val="id-ID"/>
        </w:rPr>
      </w:pPr>
    </w:p>
    <w:p w:rsidR="006C3270" w:rsidRPr="00C44B9A" w:rsidRDefault="006C3270" w:rsidP="006C3270">
      <w:pPr>
        <w:spacing w:line="360" w:lineRule="auto"/>
        <w:jc w:val="center"/>
        <w:rPr>
          <w:rFonts w:asciiTheme="majorBidi" w:hAnsiTheme="majorBidi" w:cstheme="majorBidi"/>
          <w:b/>
          <w:bCs/>
          <w:sz w:val="24"/>
          <w:szCs w:val="24"/>
          <w:lang w:val="id-ID"/>
        </w:rPr>
      </w:pPr>
      <w:r w:rsidRPr="00C44B9A">
        <w:rPr>
          <w:rFonts w:asciiTheme="majorBidi" w:hAnsiTheme="majorBidi" w:cstheme="majorBidi"/>
          <w:b/>
          <w:bCs/>
          <w:sz w:val="24"/>
          <w:szCs w:val="24"/>
          <w:lang w:val="id-ID"/>
        </w:rPr>
        <w:lastRenderedPageBreak/>
        <w:t>BAB II</w:t>
      </w:r>
    </w:p>
    <w:p w:rsidR="006C3270" w:rsidRPr="00C44B9A" w:rsidRDefault="006C3270" w:rsidP="006C3270">
      <w:pPr>
        <w:spacing w:line="360" w:lineRule="auto"/>
        <w:jc w:val="center"/>
        <w:rPr>
          <w:rFonts w:asciiTheme="majorBidi" w:hAnsiTheme="majorBidi" w:cstheme="majorBidi"/>
          <w:b/>
          <w:bCs/>
          <w:sz w:val="24"/>
          <w:szCs w:val="24"/>
          <w:lang w:val="id-ID"/>
        </w:rPr>
      </w:pPr>
      <w:r w:rsidRPr="00C44B9A">
        <w:rPr>
          <w:rFonts w:asciiTheme="majorBidi" w:hAnsiTheme="majorBidi" w:cstheme="majorBidi"/>
          <w:b/>
          <w:bCs/>
          <w:sz w:val="24"/>
          <w:szCs w:val="24"/>
          <w:lang w:val="id-ID"/>
        </w:rPr>
        <w:t>LANDASAN TEORI</w:t>
      </w:r>
    </w:p>
    <w:p w:rsidR="006C3270" w:rsidRPr="00C44B9A" w:rsidRDefault="006C3270" w:rsidP="006C3270">
      <w:pPr>
        <w:pStyle w:val="ListParagraph"/>
        <w:numPr>
          <w:ilvl w:val="3"/>
          <w:numId w:val="6"/>
        </w:numPr>
        <w:spacing w:line="360" w:lineRule="auto"/>
        <w:ind w:left="0"/>
        <w:rPr>
          <w:rFonts w:asciiTheme="majorBidi" w:hAnsiTheme="majorBidi" w:cstheme="majorBidi"/>
          <w:b/>
          <w:bCs/>
          <w:sz w:val="24"/>
          <w:szCs w:val="24"/>
          <w:lang w:val="id-ID"/>
        </w:rPr>
      </w:pPr>
      <w:r w:rsidRPr="00C44B9A">
        <w:rPr>
          <w:rFonts w:asciiTheme="majorBidi" w:hAnsiTheme="majorBidi" w:cstheme="majorBidi"/>
          <w:b/>
          <w:bCs/>
          <w:sz w:val="24"/>
          <w:szCs w:val="24"/>
          <w:lang w:val="id-ID"/>
        </w:rPr>
        <w:t>Toleransi beragama</w:t>
      </w:r>
    </w:p>
    <w:p w:rsidR="006C3270" w:rsidRPr="002A3718" w:rsidRDefault="006C3270" w:rsidP="006C3270">
      <w:pPr>
        <w:pStyle w:val="ListParagraph"/>
        <w:spacing w:line="360" w:lineRule="auto"/>
        <w:ind w:left="0" w:firstLine="720"/>
        <w:jc w:val="both"/>
        <w:rPr>
          <w:rFonts w:asciiTheme="majorBidi" w:hAnsiTheme="majorBidi" w:cstheme="majorBidi"/>
          <w:sz w:val="24"/>
          <w:szCs w:val="24"/>
          <w:lang w:val="id-ID"/>
        </w:rPr>
      </w:pPr>
      <w:r w:rsidRPr="002A3718">
        <w:rPr>
          <w:rFonts w:asciiTheme="majorBidi" w:hAnsiTheme="majorBidi" w:cstheme="majorBidi"/>
          <w:sz w:val="24"/>
          <w:szCs w:val="24"/>
          <w:lang w:val="id-ID"/>
        </w:rPr>
        <w:t xml:space="preserve">Toleransi yang merupakan bagian dari visi teologi atau akidah Islam dan masuk dalam kerangka system teologi Islam sejatinya harus dikaji secara mendalam dan diaplikasikan dalam kehidupan beragama karena ia adalah suatu keniscayaan social bagi seluruh umat beragama dan merupakan jalan bagi terciptanya kerukunan antar umat beragama. </w:t>
      </w:r>
      <w:proofErr w:type="gramStart"/>
      <w:r w:rsidRPr="002A3718">
        <w:rPr>
          <w:rFonts w:asciiTheme="majorBidi" w:hAnsiTheme="majorBidi" w:cstheme="majorBidi"/>
          <w:sz w:val="24"/>
          <w:szCs w:val="24"/>
        </w:rPr>
        <w:t>Sikap toleransi terus tumbuh dan berkembang dalam jiwa dan prilaku sehar</w:t>
      </w:r>
      <w:r w:rsidRPr="002A3718">
        <w:rPr>
          <w:rFonts w:asciiTheme="majorBidi" w:hAnsiTheme="majorBidi" w:cstheme="majorBidi"/>
          <w:sz w:val="24"/>
          <w:szCs w:val="24"/>
          <w:lang w:val="id-ID"/>
        </w:rPr>
        <w:t>i-</w:t>
      </w:r>
      <w:r w:rsidRPr="002A3718">
        <w:rPr>
          <w:rFonts w:asciiTheme="majorBidi" w:hAnsiTheme="majorBidi" w:cstheme="majorBidi"/>
          <w:sz w:val="24"/>
          <w:szCs w:val="24"/>
        </w:rPr>
        <w:t>hari</w:t>
      </w:r>
      <w:r w:rsidRPr="002A3718">
        <w:rPr>
          <w:rFonts w:asciiTheme="majorBidi" w:hAnsiTheme="majorBidi" w:cstheme="majorBidi"/>
          <w:sz w:val="24"/>
          <w:szCs w:val="24"/>
          <w:lang w:val="id-ID"/>
        </w:rPr>
        <w:t>.</w:t>
      </w:r>
      <w:proofErr w:type="gramEnd"/>
      <w:r w:rsidRPr="002A3718">
        <w:rPr>
          <w:rFonts w:asciiTheme="majorBidi" w:hAnsiTheme="majorBidi" w:cstheme="majorBidi"/>
          <w:sz w:val="24"/>
          <w:szCs w:val="24"/>
          <w:lang w:val="id-ID"/>
        </w:rPr>
        <w:t xml:space="preserve"> Toleransi berasal dari bahasa latin </w:t>
      </w:r>
      <w:r w:rsidRPr="002A3718">
        <w:rPr>
          <w:rFonts w:asciiTheme="majorBidi" w:hAnsiTheme="majorBidi" w:cstheme="majorBidi"/>
          <w:i/>
          <w:iCs/>
          <w:sz w:val="24"/>
          <w:szCs w:val="24"/>
        </w:rPr>
        <w:t>“tolerar”</w:t>
      </w:r>
      <w:r w:rsidRPr="002A3718">
        <w:rPr>
          <w:rFonts w:asciiTheme="majorBidi" w:hAnsiTheme="majorBidi" w:cstheme="majorBidi"/>
          <w:sz w:val="24"/>
          <w:szCs w:val="24"/>
        </w:rPr>
        <w:t xml:space="preserve"> yang berarti menahan diri, bersikap sabar, </w:t>
      </w:r>
      <w:r w:rsidRPr="002A3718">
        <w:rPr>
          <w:rFonts w:asciiTheme="majorBidi" w:hAnsiTheme="majorBidi" w:cstheme="majorBidi"/>
          <w:sz w:val="24"/>
          <w:szCs w:val="24"/>
          <w:lang w:val="id-ID"/>
        </w:rPr>
        <w:t xml:space="preserve">dan </w:t>
      </w:r>
      <w:r w:rsidRPr="002A3718">
        <w:rPr>
          <w:rFonts w:asciiTheme="majorBidi" w:hAnsiTheme="majorBidi" w:cstheme="majorBidi"/>
          <w:sz w:val="24"/>
          <w:szCs w:val="24"/>
        </w:rPr>
        <w:t>menghargai orang lain</w:t>
      </w:r>
      <w:r w:rsidRPr="002A3718">
        <w:rPr>
          <w:rFonts w:asciiTheme="majorBidi" w:hAnsiTheme="majorBidi" w:cstheme="majorBidi"/>
          <w:sz w:val="24"/>
          <w:szCs w:val="24"/>
          <w:lang w:val="id-ID"/>
        </w:rPr>
        <w:t>.</w:t>
      </w:r>
      <w:r w:rsidRPr="002A3718">
        <w:rPr>
          <w:rStyle w:val="FootnoteReference"/>
          <w:rFonts w:asciiTheme="majorBidi" w:hAnsiTheme="majorBidi" w:cstheme="majorBidi"/>
          <w:sz w:val="24"/>
          <w:szCs w:val="24"/>
          <w:lang w:val="id-ID"/>
        </w:rPr>
        <w:footnoteReference w:id="3"/>
      </w:r>
    </w:p>
    <w:p w:rsidR="006C3270" w:rsidRDefault="006C3270" w:rsidP="006C3270">
      <w:pPr>
        <w:pStyle w:val="ListParagraph"/>
        <w:spacing w:line="360" w:lineRule="auto"/>
        <w:ind w:left="0" w:firstLine="720"/>
        <w:jc w:val="both"/>
        <w:rPr>
          <w:rFonts w:asciiTheme="majorBidi" w:hAnsiTheme="majorBidi" w:cstheme="majorBidi"/>
          <w:sz w:val="24"/>
          <w:szCs w:val="24"/>
          <w:lang w:val="id-ID"/>
        </w:rPr>
      </w:pPr>
      <w:r w:rsidRPr="002A3718">
        <w:rPr>
          <w:rFonts w:asciiTheme="majorBidi" w:hAnsiTheme="majorBidi" w:cstheme="majorBidi"/>
          <w:sz w:val="24"/>
          <w:szCs w:val="24"/>
          <w:lang w:val="id-ID"/>
        </w:rPr>
        <w:t>Menurut M. Nur Ghufron tol</w:t>
      </w:r>
      <w:r w:rsidRPr="002A3718">
        <w:rPr>
          <w:rFonts w:asciiTheme="majorBidi" w:hAnsiTheme="majorBidi" w:cstheme="majorBidi"/>
          <w:sz w:val="24"/>
          <w:szCs w:val="24"/>
          <w:lang w:val="id-ID"/>
        </w:rPr>
        <w:tab/>
      </w:r>
      <w:r>
        <w:rPr>
          <w:rFonts w:asciiTheme="majorBidi" w:hAnsiTheme="majorBidi" w:cstheme="majorBidi"/>
          <w:sz w:val="24"/>
          <w:szCs w:val="24"/>
          <w:lang w:val="id-ID"/>
        </w:rPr>
        <w:t>eransi beragama adalah kesadaran seseorang untuk menghargai, menghormati membiarkan, dan membolehkan pendirian, pandangan, keyakinan, kepercayaan, serta memberikan ruang bagi pelaksanaan kebiasaan, prilaku dan praktik keagamaan orang lain.</w:t>
      </w:r>
      <w:r>
        <w:rPr>
          <w:rStyle w:val="FootnoteReference"/>
          <w:rFonts w:asciiTheme="majorBidi" w:hAnsiTheme="majorBidi" w:cstheme="majorBidi"/>
          <w:sz w:val="24"/>
          <w:szCs w:val="24"/>
          <w:lang w:val="id-ID"/>
        </w:rPr>
        <w:footnoteReference w:id="4"/>
      </w:r>
      <w:r>
        <w:rPr>
          <w:rFonts w:asciiTheme="majorBidi" w:hAnsiTheme="majorBidi" w:cstheme="majorBidi"/>
          <w:sz w:val="24"/>
          <w:szCs w:val="24"/>
          <w:lang w:val="id-ID"/>
        </w:rPr>
        <w:t xml:space="preserve"> </w:t>
      </w:r>
      <w:r w:rsidRPr="00016BDE">
        <w:rPr>
          <w:rFonts w:asciiTheme="majorBidi" w:hAnsiTheme="majorBidi" w:cstheme="majorBidi"/>
          <w:sz w:val="24"/>
          <w:szCs w:val="24"/>
        </w:rPr>
        <w:t xml:space="preserve">Dalam bahasa Arab, istilah toleransi ini biasa dikenal dengan istilah tasamuh yang artinya antara lain: saling mengizinkan, saling memudahkan, saling menghormati, ramah dan lapang dada. </w:t>
      </w:r>
      <w:proofErr w:type="gramStart"/>
      <w:r w:rsidRPr="00016BDE">
        <w:rPr>
          <w:rFonts w:asciiTheme="majorBidi" w:hAnsiTheme="majorBidi" w:cstheme="majorBidi"/>
          <w:sz w:val="24"/>
          <w:szCs w:val="24"/>
        </w:rPr>
        <w:t>Menurut defenisi yang dirumuskan A. Zaki Baidawiy, tasamuh (toleransi) adalah pendirian atau sikap yang termanifestasi pada kesedian untuk menerima berbagai pandangan dan pendirian yang beranekaragam, meskipun tidak sependapat dengannya</w:t>
      </w:r>
      <w:r>
        <w:rPr>
          <w:rFonts w:asciiTheme="majorBidi" w:hAnsiTheme="majorBidi" w:cstheme="majorBidi"/>
          <w:sz w:val="24"/>
          <w:szCs w:val="24"/>
          <w:lang w:val="id-ID"/>
        </w:rPr>
        <w:t>.</w:t>
      </w:r>
      <w:proofErr w:type="gramEnd"/>
      <w:r>
        <w:rPr>
          <w:rStyle w:val="FootnoteReference"/>
          <w:rFonts w:asciiTheme="majorBidi" w:hAnsiTheme="majorBidi" w:cstheme="majorBidi"/>
          <w:sz w:val="24"/>
          <w:szCs w:val="24"/>
          <w:lang w:val="id-ID"/>
        </w:rPr>
        <w:footnoteReference w:id="5"/>
      </w:r>
    </w:p>
    <w:p w:rsidR="006C3270" w:rsidRDefault="006C3270" w:rsidP="006C3270">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T</w:t>
      </w:r>
      <w:r w:rsidRPr="00016BDE">
        <w:rPr>
          <w:rFonts w:asciiTheme="majorBidi" w:hAnsiTheme="majorBidi" w:cstheme="majorBidi"/>
          <w:sz w:val="24"/>
          <w:szCs w:val="24"/>
        </w:rPr>
        <w:t xml:space="preserve">oleransi antar umat beragama adalah cara agar kebebasan beragama dapat terlindungi dengan baik. </w:t>
      </w:r>
      <w:proofErr w:type="gramStart"/>
      <w:r w:rsidRPr="00016BDE">
        <w:rPr>
          <w:rFonts w:asciiTheme="majorBidi" w:hAnsiTheme="majorBidi" w:cstheme="majorBidi"/>
          <w:sz w:val="24"/>
          <w:szCs w:val="24"/>
        </w:rPr>
        <w:t xml:space="preserve">Kebebasan dan toleransi tidak dapat </w:t>
      </w:r>
      <w:r w:rsidRPr="00016BDE">
        <w:rPr>
          <w:rFonts w:asciiTheme="majorBidi" w:hAnsiTheme="majorBidi" w:cstheme="majorBidi"/>
          <w:sz w:val="24"/>
          <w:szCs w:val="24"/>
        </w:rPr>
        <w:lastRenderedPageBreak/>
        <w:t>diabaikan.</w:t>
      </w:r>
      <w:proofErr w:type="gramEnd"/>
      <w:r w:rsidRPr="00016BDE">
        <w:rPr>
          <w:rFonts w:asciiTheme="majorBidi" w:hAnsiTheme="majorBidi" w:cstheme="majorBidi"/>
          <w:sz w:val="24"/>
          <w:szCs w:val="24"/>
        </w:rPr>
        <w:t xml:space="preserve"> </w:t>
      </w:r>
      <w:proofErr w:type="gramStart"/>
      <w:r w:rsidRPr="00016BDE">
        <w:rPr>
          <w:rFonts w:asciiTheme="majorBidi" w:hAnsiTheme="majorBidi" w:cstheme="majorBidi"/>
          <w:sz w:val="24"/>
          <w:szCs w:val="24"/>
        </w:rPr>
        <w:t>Namun yang sering kali terjadi adalah penekanan dari salah satunya, misalnya penekanan kebebasan yang mengabaikan toleransi dan usaha untuk merukunkan dengan memaksakan toleransi dengan membelenggu kebebasan.</w:t>
      </w:r>
      <w:r w:rsidRPr="00C44B9A">
        <w:rPr>
          <w:rFonts w:asciiTheme="majorBidi" w:hAnsiTheme="majorBidi" w:cstheme="majorBidi"/>
          <w:sz w:val="24"/>
          <w:szCs w:val="24"/>
        </w:rPr>
        <w:t>Toleransi antar umat beragama merupakan suatu mekanisme sosial yang dilakukan manusia dalam menyikapi keragaman dan pluralitas agama.</w:t>
      </w:r>
      <w:proofErr w:type="gramEnd"/>
      <w:r w:rsidRPr="00C44B9A">
        <w:rPr>
          <w:rFonts w:asciiTheme="majorBidi" w:hAnsiTheme="majorBidi" w:cstheme="majorBidi"/>
          <w:sz w:val="24"/>
          <w:szCs w:val="24"/>
        </w:rPr>
        <w:t xml:space="preserve"> </w:t>
      </w:r>
      <w:proofErr w:type="gramStart"/>
      <w:r w:rsidRPr="00C44B9A">
        <w:rPr>
          <w:rFonts w:asciiTheme="majorBidi" w:hAnsiTheme="majorBidi" w:cstheme="majorBidi"/>
          <w:sz w:val="24"/>
          <w:szCs w:val="24"/>
        </w:rPr>
        <w:t>Dalam kehidupan sehari-hari, toleransi dapat dilihat secara nyata dari aktivitas-aktivitas sosial yang dilakukan sehari-hari di lingkungan masyarakat secara gotong royong baik itu kegiatan yang berkaitan dengan kepentingan umum maupun kepentingan perseorangan.</w:t>
      </w:r>
      <w:proofErr w:type="gramEnd"/>
      <w:r>
        <w:rPr>
          <w:rFonts w:asciiTheme="majorBidi" w:hAnsiTheme="majorBidi" w:cstheme="majorBidi"/>
          <w:sz w:val="24"/>
          <w:szCs w:val="24"/>
          <w:lang w:val="id-ID"/>
        </w:rPr>
        <w:t xml:space="preserve"> </w:t>
      </w:r>
      <w:r>
        <w:rPr>
          <w:rStyle w:val="FootnoteReference"/>
          <w:rFonts w:asciiTheme="majorBidi" w:hAnsiTheme="majorBidi" w:cstheme="majorBidi"/>
          <w:sz w:val="24"/>
          <w:szCs w:val="24"/>
          <w:lang w:val="id-ID"/>
        </w:rPr>
        <w:footnoteReference w:id="6"/>
      </w:r>
      <w:r w:rsidRPr="00016BDE">
        <w:rPr>
          <w:rFonts w:asciiTheme="majorBidi" w:hAnsiTheme="majorBidi" w:cstheme="majorBidi"/>
          <w:sz w:val="24"/>
          <w:szCs w:val="24"/>
        </w:rPr>
        <w:t xml:space="preserve"> </w:t>
      </w:r>
      <w:r>
        <w:rPr>
          <w:rFonts w:asciiTheme="majorBidi" w:hAnsiTheme="majorBidi" w:cstheme="majorBidi"/>
          <w:sz w:val="24"/>
          <w:szCs w:val="24"/>
          <w:lang w:val="id-ID"/>
        </w:rPr>
        <w:t xml:space="preserve"> </w:t>
      </w:r>
    </w:p>
    <w:p w:rsidR="006C3270" w:rsidRDefault="006C3270" w:rsidP="006C3270">
      <w:pPr>
        <w:pStyle w:val="ListParagraph"/>
        <w:spacing w:line="360" w:lineRule="auto"/>
        <w:ind w:left="0" w:firstLine="720"/>
        <w:jc w:val="both"/>
        <w:rPr>
          <w:rFonts w:asciiTheme="majorBidi" w:hAnsiTheme="majorBidi" w:cstheme="majorBidi"/>
          <w:sz w:val="24"/>
          <w:szCs w:val="24"/>
          <w:lang w:val="id-ID"/>
        </w:rPr>
      </w:pPr>
      <w:proofErr w:type="gramStart"/>
      <w:r w:rsidRPr="00B1711C">
        <w:rPr>
          <w:rFonts w:asciiTheme="majorBidi" w:hAnsiTheme="majorBidi" w:cstheme="majorBidi"/>
          <w:sz w:val="24"/>
          <w:szCs w:val="24"/>
        </w:rPr>
        <w:t>Dalam konteks sosial budaya dan agama, toleransi merupakan sikap dan perbuatan yang melarang adanya diskriminasi terhadap pihak yang berbeda dalam suatu masyarakat</w:t>
      </w:r>
      <w:r>
        <w:rPr>
          <w:rFonts w:asciiTheme="majorBidi" w:hAnsiTheme="majorBidi" w:cstheme="majorBidi"/>
          <w:sz w:val="24"/>
          <w:szCs w:val="24"/>
          <w:lang w:val="id-ID"/>
        </w:rPr>
        <w:t>.</w:t>
      </w:r>
      <w:proofErr w:type="gramEnd"/>
      <w:r w:rsidRPr="00B1711C">
        <w:t xml:space="preserve"> </w:t>
      </w:r>
      <w:proofErr w:type="gramStart"/>
      <w:r w:rsidRPr="00B1711C">
        <w:rPr>
          <w:rFonts w:asciiTheme="majorBidi" w:hAnsiTheme="majorBidi" w:cstheme="majorBidi"/>
          <w:sz w:val="24"/>
          <w:szCs w:val="24"/>
        </w:rPr>
        <w:t>Toleransi menjadi salah satu bentuk untuk saling menghormati sesama dan tidak memaksakan kehendak.</w:t>
      </w:r>
      <w:proofErr w:type="gramEnd"/>
      <w:r w:rsidRPr="00B1711C">
        <w:rPr>
          <w:rFonts w:asciiTheme="majorBidi" w:hAnsiTheme="majorBidi" w:cstheme="majorBidi"/>
          <w:sz w:val="24"/>
          <w:szCs w:val="24"/>
        </w:rPr>
        <w:t xml:space="preserve"> Manusia yang menganggap dirinya lebih tinggi, baik, dan benar justru cenderung </w:t>
      </w:r>
      <w:proofErr w:type="gramStart"/>
      <w:r w:rsidRPr="00B1711C">
        <w:rPr>
          <w:rFonts w:asciiTheme="majorBidi" w:hAnsiTheme="majorBidi" w:cstheme="majorBidi"/>
          <w:sz w:val="24"/>
          <w:szCs w:val="24"/>
        </w:rPr>
        <w:t>akan</w:t>
      </w:r>
      <w:proofErr w:type="gramEnd"/>
      <w:r w:rsidRPr="00B1711C">
        <w:rPr>
          <w:rFonts w:asciiTheme="majorBidi" w:hAnsiTheme="majorBidi" w:cstheme="majorBidi"/>
          <w:sz w:val="24"/>
          <w:szCs w:val="24"/>
        </w:rPr>
        <w:t xml:space="preserve"> menimbulkan sikap yang anti toleran</w:t>
      </w:r>
      <w:r>
        <w:rPr>
          <w:rFonts w:asciiTheme="majorBidi" w:hAnsiTheme="majorBidi" w:cstheme="majorBidi"/>
          <w:sz w:val="24"/>
          <w:szCs w:val="24"/>
          <w:lang w:val="id-ID"/>
        </w:rPr>
        <w:t>.</w:t>
      </w:r>
    </w:p>
    <w:p w:rsidR="006C3270" w:rsidRDefault="006C3270" w:rsidP="006C3270">
      <w:pPr>
        <w:pStyle w:val="ListParagraph"/>
        <w:spacing w:line="360" w:lineRule="auto"/>
        <w:ind w:left="0" w:firstLine="720"/>
        <w:jc w:val="both"/>
        <w:rPr>
          <w:rFonts w:asciiTheme="majorBidi" w:hAnsiTheme="majorBidi" w:cstheme="majorBidi"/>
          <w:sz w:val="24"/>
          <w:szCs w:val="24"/>
          <w:lang w:val="id-ID"/>
        </w:rPr>
      </w:pPr>
      <w:proofErr w:type="gramStart"/>
      <w:r w:rsidRPr="00B1711C">
        <w:rPr>
          <w:rFonts w:asciiTheme="majorBidi" w:hAnsiTheme="majorBidi" w:cstheme="majorBidi"/>
          <w:sz w:val="24"/>
          <w:szCs w:val="24"/>
        </w:rPr>
        <w:t>Hakikat toleransi intinya yaitu usaha dalam hal kebaikan, khususnya pada kemajemukan agama yang memiliki tujuan tercapainya kerukunan, baik intern agama maupun antar agama.</w:t>
      </w:r>
      <w:proofErr w:type="gramEnd"/>
      <w:r w:rsidRPr="00B1711C">
        <w:rPr>
          <w:rFonts w:asciiTheme="majorBidi" w:hAnsiTheme="majorBidi" w:cstheme="majorBidi"/>
          <w:sz w:val="24"/>
          <w:szCs w:val="24"/>
        </w:rPr>
        <w:t xml:space="preserve"> Jurhanuddin dalam Amirulloh Syarbini menegaskan bahwa tujuan kerukunan antar umat beragama</w:t>
      </w:r>
      <w:r>
        <w:rPr>
          <w:rFonts w:asciiTheme="majorBidi" w:hAnsiTheme="majorBidi" w:cstheme="majorBidi"/>
          <w:sz w:val="24"/>
          <w:szCs w:val="24"/>
        </w:rPr>
        <w:t xml:space="preserve"> dibagi menjadi empat, yaitu</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p>
    <w:p w:rsidR="006C3270" w:rsidRDefault="006C3270" w:rsidP="006C3270">
      <w:pPr>
        <w:pStyle w:val="ListParagraph"/>
        <w:numPr>
          <w:ilvl w:val="0"/>
          <w:numId w:val="10"/>
        </w:numPr>
        <w:spacing w:line="360" w:lineRule="auto"/>
        <w:ind w:left="426"/>
        <w:jc w:val="both"/>
        <w:rPr>
          <w:rFonts w:asciiTheme="majorBidi" w:hAnsiTheme="majorBidi" w:cstheme="majorBidi"/>
          <w:sz w:val="24"/>
          <w:szCs w:val="24"/>
          <w:lang w:val="id-ID"/>
        </w:rPr>
      </w:pPr>
      <w:r w:rsidRPr="00B1711C">
        <w:rPr>
          <w:rFonts w:asciiTheme="majorBidi" w:hAnsiTheme="majorBidi" w:cstheme="majorBidi"/>
          <w:sz w:val="24"/>
          <w:szCs w:val="24"/>
        </w:rPr>
        <w:t>Meningkatkan keimanan dan ketakwaa</w:t>
      </w:r>
      <w:r>
        <w:rPr>
          <w:rFonts w:asciiTheme="majorBidi" w:hAnsiTheme="majorBidi" w:cstheme="majorBidi"/>
          <w:sz w:val="24"/>
          <w:szCs w:val="24"/>
        </w:rPr>
        <w:t xml:space="preserve">n terhadap masingmasing agama </w:t>
      </w:r>
    </w:p>
    <w:p w:rsidR="006C3270" w:rsidRDefault="006C3270" w:rsidP="006C3270">
      <w:pPr>
        <w:pStyle w:val="ListParagraph"/>
        <w:numPr>
          <w:ilvl w:val="0"/>
          <w:numId w:val="10"/>
        </w:numPr>
        <w:spacing w:line="360" w:lineRule="auto"/>
        <w:ind w:left="426"/>
        <w:jc w:val="both"/>
        <w:rPr>
          <w:rFonts w:asciiTheme="majorBidi" w:hAnsiTheme="majorBidi" w:cstheme="majorBidi"/>
          <w:sz w:val="24"/>
          <w:szCs w:val="24"/>
          <w:lang w:val="id-ID"/>
        </w:rPr>
      </w:pPr>
      <w:r w:rsidRPr="00B1711C">
        <w:rPr>
          <w:rFonts w:asciiTheme="majorBidi" w:hAnsiTheme="majorBidi" w:cstheme="majorBidi"/>
          <w:sz w:val="24"/>
          <w:szCs w:val="24"/>
        </w:rPr>
        <w:t>Mewujudkan stabilita</w:t>
      </w:r>
      <w:r>
        <w:rPr>
          <w:rFonts w:asciiTheme="majorBidi" w:hAnsiTheme="majorBidi" w:cstheme="majorBidi"/>
          <w:sz w:val="24"/>
          <w:szCs w:val="24"/>
        </w:rPr>
        <w:t>s nasional yang mantap</w:t>
      </w:r>
    </w:p>
    <w:p w:rsidR="006C3270" w:rsidRDefault="006C3270" w:rsidP="006C3270">
      <w:pPr>
        <w:pStyle w:val="ListParagraph"/>
        <w:numPr>
          <w:ilvl w:val="0"/>
          <w:numId w:val="10"/>
        </w:numPr>
        <w:spacing w:line="360" w:lineRule="auto"/>
        <w:ind w:left="426"/>
        <w:jc w:val="both"/>
        <w:rPr>
          <w:rFonts w:asciiTheme="majorBidi" w:hAnsiTheme="majorBidi" w:cstheme="majorBidi"/>
          <w:sz w:val="24"/>
          <w:szCs w:val="24"/>
          <w:lang w:val="id-ID"/>
        </w:rPr>
      </w:pPr>
      <w:r w:rsidRPr="00B1711C">
        <w:rPr>
          <w:rFonts w:asciiTheme="majorBidi" w:hAnsiTheme="majorBidi" w:cstheme="majorBidi"/>
          <w:sz w:val="24"/>
          <w:szCs w:val="24"/>
        </w:rPr>
        <w:t xml:space="preserve">Menjunjung </w:t>
      </w:r>
      <w:r>
        <w:rPr>
          <w:rFonts w:asciiTheme="majorBidi" w:hAnsiTheme="majorBidi" w:cstheme="majorBidi"/>
          <w:sz w:val="24"/>
          <w:szCs w:val="24"/>
        </w:rPr>
        <w:t xml:space="preserve">dan menyukseskan pembangunan </w:t>
      </w:r>
    </w:p>
    <w:p w:rsidR="006C3270" w:rsidRDefault="006C3270" w:rsidP="006C3270">
      <w:pPr>
        <w:pStyle w:val="ListParagraph"/>
        <w:numPr>
          <w:ilvl w:val="0"/>
          <w:numId w:val="10"/>
        </w:numPr>
        <w:spacing w:line="360" w:lineRule="auto"/>
        <w:ind w:left="426"/>
        <w:jc w:val="both"/>
        <w:rPr>
          <w:rFonts w:asciiTheme="majorBidi" w:hAnsiTheme="majorBidi" w:cstheme="majorBidi"/>
          <w:sz w:val="24"/>
          <w:szCs w:val="24"/>
          <w:lang w:val="id-ID"/>
        </w:rPr>
      </w:pPr>
      <w:r w:rsidRPr="00B1711C">
        <w:rPr>
          <w:rFonts w:asciiTheme="majorBidi" w:hAnsiTheme="majorBidi" w:cstheme="majorBidi"/>
          <w:sz w:val="24"/>
          <w:szCs w:val="24"/>
        </w:rPr>
        <w:t>Memelihara dan mempererat rasa persaudaraan antar umat beragama.</w:t>
      </w:r>
    </w:p>
    <w:p w:rsidR="006C3270" w:rsidRPr="006C3270" w:rsidRDefault="006C3270" w:rsidP="006C3270">
      <w:pPr>
        <w:spacing w:line="360" w:lineRule="auto"/>
        <w:jc w:val="both"/>
        <w:rPr>
          <w:rFonts w:asciiTheme="majorBidi" w:hAnsiTheme="majorBidi" w:cstheme="majorBidi"/>
          <w:sz w:val="24"/>
          <w:szCs w:val="24"/>
          <w:lang w:val="id-ID"/>
        </w:rPr>
      </w:pPr>
    </w:p>
    <w:p w:rsidR="006C3270" w:rsidRDefault="006C3270" w:rsidP="006C3270">
      <w:pPr>
        <w:pStyle w:val="ListParagraph"/>
        <w:numPr>
          <w:ilvl w:val="0"/>
          <w:numId w:val="9"/>
        </w:numPr>
        <w:ind w:left="426"/>
        <w:jc w:val="both"/>
        <w:rPr>
          <w:rFonts w:asciiTheme="majorBidi" w:hAnsiTheme="majorBidi" w:cstheme="majorBidi"/>
          <w:b/>
          <w:bCs/>
          <w:sz w:val="24"/>
          <w:szCs w:val="24"/>
          <w:lang w:val="id-ID"/>
        </w:rPr>
      </w:pPr>
      <w:r w:rsidRPr="00B1711C">
        <w:rPr>
          <w:rFonts w:asciiTheme="majorBidi" w:hAnsiTheme="majorBidi" w:cstheme="majorBidi"/>
          <w:b/>
          <w:bCs/>
          <w:sz w:val="24"/>
          <w:szCs w:val="24"/>
          <w:lang w:val="id-ID"/>
        </w:rPr>
        <w:lastRenderedPageBreak/>
        <w:t xml:space="preserve">Toleransi </w:t>
      </w:r>
      <w:r>
        <w:rPr>
          <w:rFonts w:asciiTheme="majorBidi" w:hAnsiTheme="majorBidi" w:cstheme="majorBidi"/>
          <w:b/>
          <w:bCs/>
          <w:sz w:val="24"/>
          <w:szCs w:val="24"/>
          <w:lang w:val="id-ID"/>
        </w:rPr>
        <w:t>an</w:t>
      </w:r>
      <w:r w:rsidRPr="00B1711C">
        <w:rPr>
          <w:rFonts w:asciiTheme="majorBidi" w:hAnsiTheme="majorBidi" w:cstheme="majorBidi"/>
          <w:b/>
          <w:bCs/>
          <w:sz w:val="24"/>
          <w:szCs w:val="24"/>
          <w:lang w:val="id-ID"/>
        </w:rPr>
        <w:t>tar umat beragama</w:t>
      </w:r>
    </w:p>
    <w:p w:rsidR="006C3270" w:rsidRDefault="006C3270" w:rsidP="006C3270">
      <w:pPr>
        <w:pStyle w:val="ListParagraph"/>
        <w:spacing w:line="360" w:lineRule="auto"/>
        <w:ind w:left="426" w:firstLine="720"/>
        <w:jc w:val="both"/>
        <w:rPr>
          <w:rFonts w:asciiTheme="majorBidi" w:hAnsiTheme="majorBidi" w:cstheme="majorBidi"/>
          <w:sz w:val="24"/>
          <w:szCs w:val="24"/>
          <w:lang w:val="id-ID"/>
        </w:rPr>
      </w:pPr>
      <w:proofErr w:type="gramStart"/>
      <w:r w:rsidRPr="00B1711C">
        <w:rPr>
          <w:rFonts w:asciiTheme="majorBidi" w:hAnsiTheme="majorBidi" w:cstheme="majorBidi"/>
          <w:sz w:val="24"/>
          <w:szCs w:val="24"/>
        </w:rPr>
        <w:t>Toleransi beragama adalah toleransi yang mencakup masalah-masalah keyakinan dalam diri manusia yang berhubungan dengan akidah atau ketuhanan yang diyakini umat beragama.</w:t>
      </w:r>
      <w:proofErr w:type="gramEnd"/>
      <w:r w:rsidRPr="00B1711C">
        <w:rPr>
          <w:rFonts w:asciiTheme="majorBidi" w:hAnsiTheme="majorBidi" w:cstheme="majorBidi"/>
          <w:sz w:val="24"/>
          <w:szCs w:val="24"/>
        </w:rPr>
        <w:t xml:space="preserve"> </w:t>
      </w:r>
      <w:proofErr w:type="gramStart"/>
      <w:r w:rsidRPr="00B1711C">
        <w:rPr>
          <w:rFonts w:asciiTheme="majorBidi" w:hAnsiTheme="majorBidi" w:cstheme="majorBidi"/>
          <w:sz w:val="24"/>
          <w:szCs w:val="24"/>
        </w:rPr>
        <w:t>Setiap orang harus diberi kebebasan untuk meyakini dan memeluk agama yang dipilihnya serta memberikan penghormatan atas pelaksanaan ajaran-ajaran yang dianut atau diyakininya.</w:t>
      </w:r>
      <w:proofErr w:type="gramEnd"/>
      <w:r>
        <w:rPr>
          <w:rFonts w:asciiTheme="majorBidi" w:hAnsiTheme="majorBidi" w:cstheme="majorBidi"/>
          <w:sz w:val="24"/>
          <w:szCs w:val="24"/>
          <w:lang w:val="id-ID"/>
        </w:rPr>
        <w:t xml:space="preserve"> </w:t>
      </w:r>
      <w:r w:rsidRPr="0073759D">
        <w:rPr>
          <w:rFonts w:asciiTheme="majorBidi" w:hAnsiTheme="majorBidi" w:cstheme="majorBidi"/>
          <w:sz w:val="24"/>
          <w:szCs w:val="24"/>
          <w:lang w:val="id-ID"/>
        </w:rPr>
        <w:t>Toleransi beragama merupakan bentuk akomodasi dalam interaksi sosial. Manusia beragama secara sosial tidak bisa menafikan bahwa mereka harus bergaul bukan hanya dengan</w:t>
      </w:r>
      <w:r>
        <w:rPr>
          <w:rFonts w:asciiTheme="majorBidi" w:hAnsiTheme="majorBidi" w:cstheme="majorBidi"/>
          <w:sz w:val="24"/>
          <w:szCs w:val="24"/>
          <w:lang w:val="id-ID"/>
        </w:rPr>
        <w:t xml:space="preserve"> </w:t>
      </w:r>
      <w:r w:rsidRPr="0073759D">
        <w:rPr>
          <w:rFonts w:asciiTheme="majorBidi" w:hAnsiTheme="majorBidi" w:cstheme="majorBidi"/>
          <w:sz w:val="24"/>
          <w:szCs w:val="24"/>
          <w:lang w:val="id-ID"/>
        </w:rPr>
        <w:t xml:space="preserve">kelompoknya sendiri, tetapi juga dengan kelompok yang berbeda agama. </w:t>
      </w:r>
      <w:proofErr w:type="gramStart"/>
      <w:r w:rsidRPr="0073759D">
        <w:rPr>
          <w:rFonts w:asciiTheme="majorBidi" w:hAnsiTheme="majorBidi" w:cstheme="majorBidi"/>
          <w:sz w:val="24"/>
          <w:szCs w:val="24"/>
        </w:rPr>
        <w:t>Umat yang beragama harus berupaya untuk memunculkan toleransi agar terjaga kestabilan sosial sehingga tidak terjadi benturan-benturan ideologi dan fisik di antara umat yang berbeda agama</w:t>
      </w:r>
      <w:r>
        <w:rPr>
          <w:rFonts w:asciiTheme="majorBidi" w:hAnsiTheme="majorBidi" w:cstheme="majorBidi"/>
          <w:sz w:val="24"/>
          <w:szCs w:val="24"/>
          <w:lang w:val="id-ID"/>
        </w:rPr>
        <w:t>.</w:t>
      </w:r>
      <w:proofErr w:type="gramEnd"/>
      <w:r>
        <w:rPr>
          <w:rStyle w:val="FootnoteReference"/>
          <w:rFonts w:asciiTheme="majorBidi" w:hAnsiTheme="majorBidi" w:cstheme="majorBidi"/>
          <w:sz w:val="24"/>
          <w:szCs w:val="24"/>
          <w:lang w:val="id-ID"/>
        </w:rPr>
        <w:footnoteReference w:id="8"/>
      </w:r>
    </w:p>
    <w:p w:rsidR="006C3270" w:rsidRDefault="006C3270" w:rsidP="006C3270">
      <w:pPr>
        <w:pStyle w:val="ListParagraph"/>
        <w:spacing w:line="360" w:lineRule="auto"/>
        <w:ind w:left="426" w:firstLine="720"/>
        <w:jc w:val="both"/>
        <w:rPr>
          <w:rFonts w:asciiTheme="majorBidi" w:hAnsiTheme="majorBidi" w:cstheme="majorBidi"/>
          <w:sz w:val="24"/>
          <w:szCs w:val="24"/>
          <w:lang w:val="id-ID"/>
        </w:rPr>
      </w:pPr>
      <w:r w:rsidRPr="0073759D">
        <w:rPr>
          <w:rFonts w:asciiTheme="majorBidi" w:hAnsiTheme="majorBidi" w:cstheme="majorBidi"/>
          <w:sz w:val="24"/>
          <w:szCs w:val="24"/>
        </w:rPr>
        <w:t xml:space="preserve">Dalam toleransi beragama, ada dua tipe toleransi beragama: pertama, toleransi beragama pasif yaitu sikap menerima perbedaan sebagai sesuatu yang bersifat faktual. Kedua, toleransi beragama aktif yaitu toleransi yang melibatkan diri dengan yang lain di tengah perbedaan dan keagamaan. </w:t>
      </w:r>
      <w:proofErr w:type="gramStart"/>
      <w:r w:rsidRPr="0073759D">
        <w:rPr>
          <w:rFonts w:asciiTheme="majorBidi" w:hAnsiTheme="majorBidi" w:cstheme="majorBidi"/>
          <w:sz w:val="24"/>
          <w:szCs w:val="24"/>
        </w:rPr>
        <w:t>Toleransi aktif merupakan ajaran semua agama.</w:t>
      </w:r>
      <w:proofErr w:type="gramEnd"/>
      <w:r>
        <w:rPr>
          <w:rFonts w:asciiTheme="majorBidi" w:hAnsiTheme="majorBidi" w:cstheme="majorBidi"/>
          <w:sz w:val="24"/>
          <w:szCs w:val="24"/>
          <w:lang w:val="id-ID"/>
        </w:rPr>
        <w:t xml:space="preserve"> </w:t>
      </w:r>
      <w:proofErr w:type="gramStart"/>
      <w:r w:rsidRPr="0073759D">
        <w:rPr>
          <w:rFonts w:asciiTheme="majorBidi" w:hAnsiTheme="majorBidi" w:cstheme="majorBidi"/>
          <w:sz w:val="24"/>
          <w:szCs w:val="24"/>
        </w:rPr>
        <w:t>Toleransi antar umat beragama yang benar merupakan salah satu pilar utama agar terwujudnya kerukunan antar umat beragama.</w:t>
      </w:r>
      <w:proofErr w:type="gramEnd"/>
      <w:r w:rsidRPr="0073759D">
        <w:rPr>
          <w:rFonts w:asciiTheme="majorBidi" w:hAnsiTheme="majorBidi" w:cstheme="majorBidi"/>
          <w:sz w:val="24"/>
          <w:szCs w:val="24"/>
        </w:rPr>
        <w:t xml:space="preserve"> Hidup berdampingan, saling menghormati dan saling menghargai</w:t>
      </w:r>
    </w:p>
    <w:p w:rsidR="006C759D" w:rsidRDefault="006C759D" w:rsidP="006C3270">
      <w:pPr>
        <w:pStyle w:val="ListParagraph"/>
        <w:spacing w:line="360" w:lineRule="auto"/>
        <w:ind w:left="426" w:firstLine="720"/>
        <w:jc w:val="both"/>
        <w:rPr>
          <w:rFonts w:asciiTheme="majorBidi" w:hAnsiTheme="majorBidi" w:cstheme="majorBidi"/>
          <w:sz w:val="24"/>
          <w:szCs w:val="24"/>
          <w:lang w:val="id-ID"/>
        </w:rPr>
      </w:pPr>
    </w:p>
    <w:p w:rsidR="006C759D" w:rsidRDefault="006C759D" w:rsidP="006C3270">
      <w:pPr>
        <w:pStyle w:val="ListParagraph"/>
        <w:spacing w:line="360" w:lineRule="auto"/>
        <w:ind w:left="426" w:firstLine="720"/>
        <w:jc w:val="both"/>
        <w:rPr>
          <w:rFonts w:asciiTheme="majorBidi" w:hAnsiTheme="majorBidi" w:cstheme="majorBidi"/>
          <w:sz w:val="24"/>
          <w:szCs w:val="24"/>
          <w:lang w:val="id-ID"/>
        </w:rPr>
      </w:pPr>
    </w:p>
    <w:p w:rsidR="006C759D" w:rsidRDefault="006C759D" w:rsidP="006C3270">
      <w:pPr>
        <w:pStyle w:val="ListParagraph"/>
        <w:spacing w:line="360" w:lineRule="auto"/>
        <w:ind w:left="426" w:firstLine="720"/>
        <w:jc w:val="both"/>
        <w:rPr>
          <w:rFonts w:asciiTheme="majorBidi" w:hAnsiTheme="majorBidi" w:cstheme="majorBidi"/>
          <w:sz w:val="24"/>
          <w:szCs w:val="24"/>
          <w:lang w:val="id-ID"/>
        </w:rPr>
      </w:pPr>
    </w:p>
    <w:p w:rsidR="006C759D" w:rsidRDefault="006C759D" w:rsidP="006C3270">
      <w:pPr>
        <w:pStyle w:val="ListParagraph"/>
        <w:spacing w:line="360" w:lineRule="auto"/>
        <w:ind w:left="426" w:firstLine="720"/>
        <w:jc w:val="both"/>
        <w:rPr>
          <w:rFonts w:asciiTheme="majorBidi" w:hAnsiTheme="majorBidi" w:cstheme="majorBidi"/>
          <w:sz w:val="24"/>
          <w:szCs w:val="24"/>
          <w:lang w:val="id-ID"/>
        </w:rPr>
      </w:pPr>
    </w:p>
    <w:p w:rsidR="006C759D" w:rsidRDefault="006C759D" w:rsidP="006C3270">
      <w:pPr>
        <w:pStyle w:val="ListParagraph"/>
        <w:spacing w:line="360" w:lineRule="auto"/>
        <w:ind w:left="426" w:firstLine="720"/>
        <w:jc w:val="both"/>
        <w:rPr>
          <w:rFonts w:asciiTheme="majorBidi" w:hAnsiTheme="majorBidi" w:cstheme="majorBidi"/>
          <w:sz w:val="24"/>
          <w:szCs w:val="24"/>
          <w:lang w:val="id-ID"/>
        </w:rPr>
      </w:pPr>
    </w:p>
    <w:p w:rsidR="006C759D" w:rsidRDefault="006C759D" w:rsidP="006C759D">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lastRenderedPageBreak/>
        <w:t xml:space="preserve">BAB III </w:t>
      </w:r>
    </w:p>
    <w:p w:rsidR="006C759D" w:rsidRDefault="006C759D" w:rsidP="006C759D">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METEODOLOGI </w:t>
      </w:r>
    </w:p>
    <w:p w:rsidR="006C759D" w:rsidRDefault="006C759D" w:rsidP="006C759D">
      <w:pPr>
        <w:pStyle w:val="ListParagraph"/>
        <w:numPr>
          <w:ilvl w:val="0"/>
          <w:numId w:val="11"/>
        </w:numPr>
        <w:ind w:left="0"/>
        <w:rPr>
          <w:rFonts w:asciiTheme="majorBidi" w:hAnsiTheme="majorBidi" w:cstheme="majorBidi"/>
          <w:b/>
          <w:bCs/>
          <w:sz w:val="24"/>
          <w:szCs w:val="24"/>
          <w:lang w:val="id-ID"/>
        </w:rPr>
      </w:pPr>
      <w:r>
        <w:rPr>
          <w:rFonts w:asciiTheme="majorBidi" w:hAnsiTheme="majorBidi" w:cstheme="majorBidi"/>
          <w:b/>
          <w:bCs/>
          <w:sz w:val="24"/>
          <w:szCs w:val="24"/>
          <w:lang w:val="id-ID"/>
        </w:rPr>
        <w:t xml:space="preserve">Metodologi Pendamping </w:t>
      </w:r>
    </w:p>
    <w:p w:rsidR="006C759D" w:rsidRDefault="006C759D" w:rsidP="006C759D">
      <w:pPr>
        <w:pStyle w:val="ListParagraph"/>
        <w:numPr>
          <w:ilvl w:val="0"/>
          <w:numId w:val="12"/>
        </w:numPr>
        <w:ind w:left="426"/>
        <w:rPr>
          <w:rFonts w:asciiTheme="majorBidi" w:hAnsiTheme="majorBidi" w:cstheme="majorBidi"/>
          <w:sz w:val="24"/>
          <w:szCs w:val="24"/>
          <w:lang w:val="id-ID"/>
        </w:rPr>
      </w:pPr>
      <w:r>
        <w:rPr>
          <w:rFonts w:asciiTheme="majorBidi" w:hAnsiTheme="majorBidi" w:cstheme="majorBidi"/>
          <w:sz w:val="24"/>
          <w:szCs w:val="24"/>
          <w:lang w:val="id-ID"/>
        </w:rPr>
        <w:t xml:space="preserve">Metode Observasi </w:t>
      </w:r>
    </w:p>
    <w:p w:rsidR="006C759D" w:rsidRPr="00CF1FD2" w:rsidRDefault="006C759D" w:rsidP="006C759D">
      <w:pPr>
        <w:spacing w:after="0" w:line="360" w:lineRule="auto"/>
        <w:ind w:left="567" w:right="68" w:firstLine="720"/>
        <w:jc w:val="both"/>
        <w:rPr>
          <w:rFonts w:asciiTheme="majorBidi" w:hAnsiTheme="majorBidi" w:cstheme="majorBidi"/>
          <w:sz w:val="24"/>
          <w:szCs w:val="24"/>
        </w:rPr>
      </w:pPr>
      <w:r>
        <w:rPr>
          <w:rFonts w:asciiTheme="majorBidi" w:hAnsiTheme="majorBidi" w:cstheme="majorBidi"/>
          <w:sz w:val="24"/>
          <w:szCs w:val="24"/>
          <w:lang w:val="id-ID"/>
        </w:rPr>
        <w:t xml:space="preserve">Observasi adalah pengamatan dan pencatatan dengan sistematis fenomena-fenomena yang diselidiki.  Metode observasi menurut Merdalis, adalah hasil pekerjaan  </w:t>
      </w:r>
      <w:r w:rsidRPr="00CF1FD2">
        <w:rPr>
          <w:rFonts w:asciiTheme="majorBidi" w:hAnsiTheme="majorBidi" w:cstheme="majorBidi"/>
          <w:sz w:val="24"/>
          <w:szCs w:val="24"/>
        </w:rPr>
        <w:t>secara aktif dan penuh perhatian untuk menyadari adanya suatu rangsangan tertentu yang diinginkan, atau suatu studi yang disengaja dan sistematis tentang keadaan atau fenomena sosial dan gejala-gejala psikis dengan jalan mengamati dan mencatat.</w:t>
      </w:r>
    </w:p>
    <w:p w:rsidR="006C759D" w:rsidRDefault="006C759D" w:rsidP="006C759D">
      <w:pPr>
        <w:spacing w:after="0" w:line="360" w:lineRule="auto"/>
        <w:ind w:left="567" w:right="68" w:firstLine="720"/>
        <w:jc w:val="both"/>
        <w:rPr>
          <w:rFonts w:asciiTheme="majorBidi" w:hAnsiTheme="majorBidi" w:cstheme="majorBidi"/>
          <w:sz w:val="24"/>
          <w:szCs w:val="24"/>
          <w:lang w:val="id-ID"/>
        </w:rPr>
      </w:pPr>
      <w:r w:rsidRPr="00CF1FD2">
        <w:rPr>
          <w:rFonts w:asciiTheme="majorBidi" w:hAnsiTheme="majorBidi" w:cstheme="majorBidi"/>
          <w:sz w:val="24"/>
          <w:szCs w:val="24"/>
        </w:rPr>
        <w:t xml:space="preserve">Pelaksanaan observasi merupakan fase dimana peneliti mengamati proses pembelajaran dan mengumpulkan data mengenai segala sesuatu yang terjadi pada proses pembelajaran tersebut, baik yang terjadi pada warga maupun situasi di dalam masyarakat. </w:t>
      </w:r>
      <w:proofErr w:type="gramStart"/>
      <w:r w:rsidRPr="00CF1FD2">
        <w:rPr>
          <w:rFonts w:asciiTheme="majorBidi" w:hAnsiTheme="majorBidi" w:cstheme="majorBidi"/>
          <w:sz w:val="24"/>
          <w:szCs w:val="24"/>
        </w:rPr>
        <w:t>Penelitian ini menggunakan jenis Observasi Partisipan (Participant Observation) yaitu peneliti terlibat dengan kegiatan sehari-hari orang yang sedang diamati atau yang digunakan sebagai sumber data penelitian.</w:t>
      </w:r>
      <w:proofErr w:type="gramEnd"/>
      <w:r w:rsidRPr="00CF1FD2">
        <w:rPr>
          <w:rFonts w:asciiTheme="majorBidi" w:hAnsiTheme="majorBidi" w:cstheme="majorBidi"/>
          <w:sz w:val="24"/>
          <w:szCs w:val="24"/>
        </w:rPr>
        <w:t xml:space="preserve"> Sambil melakukan pengamatan, peneliti ikut melakukan </w:t>
      </w:r>
      <w:proofErr w:type="gramStart"/>
      <w:r w:rsidRPr="00CF1FD2">
        <w:rPr>
          <w:rFonts w:asciiTheme="majorBidi" w:hAnsiTheme="majorBidi" w:cstheme="majorBidi"/>
          <w:sz w:val="24"/>
          <w:szCs w:val="24"/>
        </w:rPr>
        <w:t>apa</w:t>
      </w:r>
      <w:proofErr w:type="gramEnd"/>
      <w:r w:rsidRPr="00CF1FD2">
        <w:rPr>
          <w:rFonts w:asciiTheme="majorBidi" w:hAnsiTheme="majorBidi" w:cstheme="majorBidi"/>
          <w:sz w:val="24"/>
          <w:szCs w:val="24"/>
        </w:rPr>
        <w:t xml:space="preserve"> yang dikerjakan oleh sumber data.</w:t>
      </w:r>
    </w:p>
    <w:p w:rsidR="006C759D" w:rsidRDefault="006C759D" w:rsidP="006C759D">
      <w:pPr>
        <w:pStyle w:val="ListParagraph"/>
        <w:numPr>
          <w:ilvl w:val="0"/>
          <w:numId w:val="12"/>
        </w:numPr>
        <w:spacing w:after="0" w:line="360" w:lineRule="auto"/>
        <w:ind w:left="426" w:right="68"/>
        <w:jc w:val="both"/>
        <w:rPr>
          <w:rFonts w:asciiTheme="majorBidi" w:hAnsiTheme="majorBidi" w:cstheme="majorBidi"/>
          <w:sz w:val="24"/>
          <w:szCs w:val="24"/>
          <w:lang w:val="id-ID"/>
        </w:rPr>
      </w:pPr>
      <w:r>
        <w:rPr>
          <w:rFonts w:asciiTheme="majorBidi" w:hAnsiTheme="majorBidi" w:cstheme="majorBidi"/>
          <w:sz w:val="24"/>
          <w:szCs w:val="24"/>
          <w:lang w:val="id-ID"/>
        </w:rPr>
        <w:t>Metode Wawancara</w:t>
      </w:r>
    </w:p>
    <w:p w:rsidR="006C759D" w:rsidRDefault="006C759D" w:rsidP="006C759D">
      <w:pPr>
        <w:spacing w:after="0" w:line="360" w:lineRule="auto"/>
        <w:ind w:left="426" w:right="68" w:firstLine="720"/>
        <w:jc w:val="both"/>
        <w:rPr>
          <w:rFonts w:asciiTheme="majorBidi" w:hAnsiTheme="majorBidi" w:cstheme="majorBidi"/>
          <w:sz w:val="24"/>
          <w:szCs w:val="24"/>
        </w:rPr>
      </w:pPr>
      <w:proofErr w:type="gramStart"/>
      <w:r w:rsidRPr="00CF1FD2">
        <w:rPr>
          <w:rFonts w:asciiTheme="majorBidi" w:hAnsiTheme="majorBidi" w:cstheme="majorBidi"/>
          <w:sz w:val="24"/>
          <w:szCs w:val="24"/>
        </w:rPr>
        <w:t>Wawancara adalah percakapan dengan maksud tertentu.</w:t>
      </w:r>
      <w:proofErr w:type="gramEnd"/>
      <w:r w:rsidRPr="00CF1FD2">
        <w:rPr>
          <w:rFonts w:asciiTheme="majorBidi" w:hAnsiTheme="majorBidi" w:cstheme="majorBidi"/>
          <w:sz w:val="24"/>
          <w:szCs w:val="24"/>
        </w:rPr>
        <w:t xml:space="preserve"> </w:t>
      </w:r>
      <w:proofErr w:type="gramStart"/>
      <w:r w:rsidRPr="00CF1FD2">
        <w:rPr>
          <w:rFonts w:asciiTheme="majorBidi" w:hAnsiTheme="majorBidi" w:cstheme="majorBidi"/>
          <w:sz w:val="24"/>
          <w:szCs w:val="24"/>
        </w:rPr>
        <w:t>Percakapan dilakukan oleh dua pihak, yaitu pewawancara (interviewer) yang mengajukan jawaban dan terwawancara (interviewee) yang memberikan jawaban atas pertanyaan tersebut.</w:t>
      </w:r>
      <w:proofErr w:type="gramEnd"/>
      <w:r w:rsidRPr="00CF1FD2">
        <w:rPr>
          <w:rFonts w:asciiTheme="majorBidi" w:hAnsiTheme="majorBidi" w:cstheme="majorBidi"/>
          <w:sz w:val="24"/>
          <w:szCs w:val="24"/>
        </w:rPr>
        <w:t xml:space="preserve"> </w:t>
      </w:r>
      <w:proofErr w:type="gramStart"/>
      <w:r w:rsidRPr="00CF1FD2">
        <w:rPr>
          <w:rFonts w:asciiTheme="majorBidi" w:hAnsiTheme="majorBidi" w:cstheme="majorBidi"/>
          <w:sz w:val="24"/>
          <w:szCs w:val="24"/>
        </w:rPr>
        <w:t xml:space="preserve">Adapun wawancara terstruktur adalah wawancara yang bebas dimana peneliti menggunakan pedoman wawancara yang telah tersusun secara sistematis dan lengkap </w:t>
      </w:r>
      <w:r w:rsidRPr="00CF1FD2">
        <w:rPr>
          <w:rFonts w:asciiTheme="majorBidi" w:hAnsiTheme="majorBidi" w:cstheme="majorBidi"/>
          <w:sz w:val="24"/>
          <w:szCs w:val="24"/>
        </w:rPr>
        <w:lastRenderedPageBreak/>
        <w:t>untuk pengumpulan datanya.</w:t>
      </w:r>
      <w:proofErr w:type="gramEnd"/>
      <w:r w:rsidRPr="00CF1FD2">
        <w:rPr>
          <w:rFonts w:asciiTheme="majorBidi" w:hAnsiTheme="majorBidi" w:cstheme="majorBidi"/>
          <w:sz w:val="24"/>
          <w:szCs w:val="24"/>
        </w:rPr>
        <w:t xml:space="preserve"> Pedoman wawancara yang digunakan hanya berupa garis-garis besar permasalahan yang </w:t>
      </w:r>
      <w:proofErr w:type="gramStart"/>
      <w:r w:rsidRPr="00CF1FD2">
        <w:rPr>
          <w:rFonts w:asciiTheme="majorBidi" w:hAnsiTheme="majorBidi" w:cstheme="majorBidi"/>
          <w:sz w:val="24"/>
          <w:szCs w:val="24"/>
        </w:rPr>
        <w:t>akan</w:t>
      </w:r>
      <w:proofErr w:type="gramEnd"/>
      <w:r w:rsidRPr="00CF1FD2">
        <w:rPr>
          <w:rFonts w:asciiTheme="majorBidi" w:hAnsiTheme="majorBidi" w:cstheme="majorBidi"/>
          <w:sz w:val="24"/>
          <w:szCs w:val="24"/>
        </w:rPr>
        <w:t xml:space="preserve"> ditanyakan.</w:t>
      </w:r>
    </w:p>
    <w:p w:rsidR="006C759D" w:rsidRPr="00CB64D3" w:rsidRDefault="006C759D" w:rsidP="006C759D">
      <w:pPr>
        <w:pStyle w:val="ListParagraph"/>
        <w:spacing w:after="0" w:line="360" w:lineRule="auto"/>
        <w:ind w:right="68"/>
        <w:jc w:val="both"/>
        <w:rPr>
          <w:rFonts w:asciiTheme="majorBidi" w:hAnsiTheme="majorBidi" w:cstheme="majorBidi"/>
          <w:sz w:val="24"/>
          <w:szCs w:val="24"/>
        </w:rPr>
      </w:pPr>
    </w:p>
    <w:p w:rsidR="006C759D" w:rsidRDefault="006C759D" w:rsidP="006C759D">
      <w:pPr>
        <w:pStyle w:val="ListParagraph"/>
        <w:numPr>
          <w:ilvl w:val="0"/>
          <w:numId w:val="12"/>
        </w:numPr>
        <w:ind w:left="426"/>
        <w:rPr>
          <w:rFonts w:asciiTheme="majorBidi" w:hAnsiTheme="majorBidi" w:cstheme="majorBidi"/>
          <w:sz w:val="24"/>
          <w:szCs w:val="24"/>
          <w:lang w:val="id-ID"/>
        </w:rPr>
      </w:pPr>
      <w:r>
        <w:rPr>
          <w:rFonts w:asciiTheme="majorBidi" w:hAnsiTheme="majorBidi" w:cstheme="majorBidi"/>
          <w:sz w:val="24"/>
          <w:szCs w:val="24"/>
          <w:lang w:val="id-ID"/>
        </w:rPr>
        <w:t xml:space="preserve">Metode Dokumentasi </w:t>
      </w:r>
    </w:p>
    <w:p w:rsidR="006C759D" w:rsidRPr="00CF1FD2" w:rsidRDefault="006C759D" w:rsidP="006C759D">
      <w:pPr>
        <w:spacing w:after="0" w:line="360" w:lineRule="auto"/>
        <w:ind w:left="426" w:firstLine="720"/>
        <w:jc w:val="both"/>
        <w:rPr>
          <w:rFonts w:asciiTheme="majorBidi" w:hAnsiTheme="majorBidi" w:cstheme="majorBidi"/>
          <w:sz w:val="24"/>
          <w:szCs w:val="24"/>
        </w:rPr>
      </w:pPr>
      <w:r w:rsidRPr="00CB64D3">
        <w:rPr>
          <w:rFonts w:asciiTheme="majorBidi" w:hAnsiTheme="majorBidi" w:cstheme="majorBidi"/>
          <w:sz w:val="24"/>
          <w:szCs w:val="24"/>
          <w:lang w:val="id-ID"/>
        </w:rPr>
        <w:t xml:space="preserve">Dokumentasi ini digunakan untuk melengkapi data observasi dan wawancara, metode dokumentasi adalah salah satu teknik untuk melengkapi data dengan melihat dan menganalisis dokumen-dokumen yang dibuat oleh subjek sendiri atau oleh orang lain tentang subyek. </w:t>
      </w:r>
      <w:r w:rsidRPr="00CF1FD2">
        <w:rPr>
          <w:rFonts w:asciiTheme="majorBidi" w:hAnsiTheme="majorBidi" w:cstheme="majorBidi"/>
          <w:sz w:val="24"/>
          <w:szCs w:val="24"/>
        </w:rPr>
        <w:t xml:space="preserve">Data utama dokumentasi adalah berupa foto-foto di </w:t>
      </w:r>
      <w:r>
        <w:rPr>
          <w:rFonts w:asciiTheme="majorBidi" w:hAnsiTheme="majorBidi" w:cstheme="majorBidi"/>
          <w:sz w:val="24"/>
          <w:szCs w:val="24"/>
        </w:rPr>
        <w:t xml:space="preserve">desa Sidodadi </w:t>
      </w:r>
    </w:p>
    <w:p w:rsidR="006C759D" w:rsidRDefault="006C759D" w:rsidP="006C759D">
      <w:pPr>
        <w:pStyle w:val="ListParagraph"/>
        <w:rPr>
          <w:rFonts w:asciiTheme="majorBidi" w:hAnsiTheme="majorBidi" w:cstheme="majorBidi"/>
          <w:sz w:val="24"/>
          <w:szCs w:val="24"/>
          <w:lang w:val="id-ID"/>
        </w:rPr>
      </w:pPr>
    </w:p>
    <w:p w:rsidR="006C759D" w:rsidRDefault="006C759D" w:rsidP="006C759D">
      <w:pPr>
        <w:pStyle w:val="ListParagraph"/>
        <w:numPr>
          <w:ilvl w:val="0"/>
          <w:numId w:val="11"/>
        </w:numPr>
        <w:ind w:left="0"/>
        <w:rPr>
          <w:rFonts w:asciiTheme="majorBidi" w:hAnsiTheme="majorBidi" w:cstheme="majorBidi"/>
          <w:b/>
          <w:bCs/>
          <w:sz w:val="24"/>
          <w:szCs w:val="24"/>
          <w:lang w:val="id-ID"/>
        </w:rPr>
      </w:pPr>
      <w:r>
        <w:rPr>
          <w:rFonts w:asciiTheme="majorBidi" w:hAnsiTheme="majorBidi" w:cstheme="majorBidi"/>
          <w:b/>
          <w:bCs/>
          <w:sz w:val="24"/>
          <w:szCs w:val="24"/>
          <w:lang w:val="id-ID"/>
        </w:rPr>
        <w:t xml:space="preserve">Obyek Pendamping </w:t>
      </w:r>
    </w:p>
    <w:p w:rsidR="006C759D" w:rsidRDefault="006C759D" w:rsidP="006C759D">
      <w:pPr>
        <w:pStyle w:val="ListParagraph"/>
        <w:ind w:left="0"/>
        <w:rPr>
          <w:rFonts w:asciiTheme="majorBidi" w:hAnsiTheme="majorBidi" w:cstheme="majorBidi"/>
          <w:sz w:val="24"/>
          <w:szCs w:val="24"/>
          <w:lang w:val="id-ID"/>
        </w:rPr>
      </w:pPr>
      <w:r>
        <w:rPr>
          <w:rFonts w:asciiTheme="majorBidi" w:hAnsiTheme="majorBidi" w:cstheme="majorBidi"/>
          <w:sz w:val="24"/>
          <w:szCs w:val="24"/>
          <w:lang w:val="id-ID"/>
        </w:rPr>
        <w:t xml:space="preserve">Seluruh komponen masyarakat yang beragama Islam </w:t>
      </w:r>
    </w:p>
    <w:p w:rsidR="006C759D" w:rsidRDefault="006C759D" w:rsidP="006C759D">
      <w:pPr>
        <w:pStyle w:val="ListParagraph"/>
        <w:ind w:left="0"/>
        <w:rPr>
          <w:rFonts w:asciiTheme="majorBidi" w:hAnsiTheme="majorBidi" w:cstheme="majorBidi"/>
          <w:sz w:val="24"/>
          <w:szCs w:val="24"/>
          <w:lang w:val="id-ID"/>
        </w:rPr>
      </w:pPr>
    </w:p>
    <w:p w:rsidR="006C759D" w:rsidRDefault="006C759D" w:rsidP="006C759D">
      <w:pPr>
        <w:pStyle w:val="ListParagraph"/>
        <w:numPr>
          <w:ilvl w:val="0"/>
          <w:numId w:val="11"/>
        </w:numPr>
        <w:ind w:left="0"/>
        <w:rPr>
          <w:rFonts w:asciiTheme="majorBidi" w:hAnsiTheme="majorBidi" w:cstheme="majorBidi"/>
          <w:b/>
          <w:bCs/>
          <w:sz w:val="24"/>
          <w:szCs w:val="24"/>
          <w:lang w:val="id-ID"/>
        </w:rPr>
      </w:pPr>
      <w:r>
        <w:rPr>
          <w:rFonts w:asciiTheme="majorBidi" w:hAnsiTheme="majorBidi" w:cstheme="majorBidi"/>
          <w:b/>
          <w:bCs/>
          <w:sz w:val="24"/>
          <w:szCs w:val="24"/>
          <w:lang w:val="id-ID"/>
        </w:rPr>
        <w:t xml:space="preserve">Tempat dan Waktu Pelaksanaan </w:t>
      </w:r>
    </w:p>
    <w:p w:rsidR="006C759D" w:rsidRDefault="006C759D" w:rsidP="00F23F56">
      <w:pPr>
        <w:pStyle w:val="ListParagraph"/>
        <w:spacing w:line="360" w:lineRule="auto"/>
        <w:ind w:left="0"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Tempat keiatan ini dilakukan di desa Pekik Nyaring, Kecamatan Pondok Kelapa, Kabupaten Bengkulu Tengah. Waktu pelaksanaan kegiatan dilakukan selama mahasiswa melakukan kegiatan KKN, yaitu selama kuran lebih 45 hari dari tanggal 31 Maret sampai 9 Mei 2022. </w:t>
      </w:r>
    </w:p>
    <w:p w:rsidR="006C759D" w:rsidRDefault="006C759D" w:rsidP="006C759D">
      <w:pPr>
        <w:pStyle w:val="ListParagraph"/>
        <w:ind w:left="0"/>
        <w:jc w:val="both"/>
        <w:rPr>
          <w:rFonts w:asciiTheme="majorBidi" w:hAnsiTheme="majorBidi" w:cstheme="majorBidi"/>
          <w:sz w:val="24"/>
          <w:szCs w:val="24"/>
          <w:lang w:val="id-ID"/>
        </w:rPr>
      </w:pPr>
    </w:p>
    <w:p w:rsidR="006C759D" w:rsidRDefault="006C759D" w:rsidP="006C759D">
      <w:pPr>
        <w:pStyle w:val="ListParagraph"/>
        <w:numPr>
          <w:ilvl w:val="0"/>
          <w:numId w:val="11"/>
        </w:numPr>
        <w:ind w:left="0"/>
        <w:rPr>
          <w:rFonts w:asciiTheme="majorBidi" w:hAnsiTheme="majorBidi" w:cstheme="majorBidi"/>
          <w:b/>
          <w:bCs/>
          <w:sz w:val="24"/>
          <w:szCs w:val="24"/>
          <w:lang w:val="id-ID"/>
        </w:rPr>
      </w:pPr>
      <w:r>
        <w:rPr>
          <w:rFonts w:asciiTheme="majorBidi" w:hAnsiTheme="majorBidi" w:cstheme="majorBidi"/>
          <w:b/>
          <w:bCs/>
          <w:sz w:val="24"/>
          <w:szCs w:val="24"/>
          <w:lang w:val="id-ID"/>
        </w:rPr>
        <w:t xml:space="preserve">Analisis yang di gunakan </w:t>
      </w:r>
    </w:p>
    <w:p w:rsidR="006C759D" w:rsidRPr="003253C5" w:rsidRDefault="006C759D" w:rsidP="006C759D">
      <w:pPr>
        <w:pStyle w:val="ListParagraph"/>
        <w:spacing w:line="360" w:lineRule="auto"/>
        <w:ind w:left="0" w:firstLine="567"/>
        <w:jc w:val="both"/>
        <w:rPr>
          <w:rFonts w:asciiTheme="majorBidi" w:hAnsiTheme="majorBidi" w:cstheme="majorBidi"/>
          <w:bCs/>
          <w:sz w:val="24"/>
          <w:szCs w:val="24"/>
          <w:lang w:val="id-ID"/>
        </w:rPr>
      </w:pPr>
      <w:r>
        <w:rPr>
          <w:rFonts w:asciiTheme="majorBidi" w:hAnsiTheme="majorBidi" w:cstheme="majorBidi"/>
          <w:sz w:val="24"/>
          <w:szCs w:val="24"/>
          <w:lang w:val="id-ID"/>
        </w:rPr>
        <w:t xml:space="preserve">Analisis yang di gunakan pada penelitian ini adalah denan cara wawancara dan observasi, membut analisis datanya berupa analisis tekstual dari hasil catatan lapangan yang tidak terstruktur. Hasil wawancara dan observasi menunjukan bahwa hampir seluruh warga des Pekik Nyaring beragam islam dengan paham yang berbeda-beda. </w:t>
      </w:r>
      <w:r w:rsidRPr="003253C5">
        <w:rPr>
          <w:rFonts w:asciiTheme="majorBidi" w:hAnsiTheme="majorBidi" w:cstheme="majorBidi"/>
          <w:bCs/>
          <w:sz w:val="24"/>
          <w:szCs w:val="24"/>
          <w:lang w:val="id-ID"/>
        </w:rPr>
        <w:t xml:space="preserve">Mayoritas masyarakat desa Pekik Nyaring menganut agama Islam dengan yang berhaluan Ahlu Sunnah Wal Jama’ah atau golongan NU (Nahdlatul Ulama), Muhammadiyah dan berhaluan LDII (Lembaga Dakwah Islam Indonesia).  Meskipun demikian seluruh masyarakat muslim di Desa Pekik Nyaring sangat rukun </w:t>
      </w:r>
      <w:r w:rsidRPr="003253C5">
        <w:rPr>
          <w:rFonts w:asciiTheme="majorBidi" w:hAnsiTheme="majorBidi" w:cstheme="majorBidi"/>
          <w:bCs/>
          <w:sz w:val="24"/>
          <w:szCs w:val="24"/>
          <w:lang w:val="id-ID"/>
        </w:rPr>
        <w:lastRenderedPageBreak/>
        <w:t xml:space="preserve">dan menjaga toleransi sesama Muslim dalam mengahadapi paham yang berbeda. </w:t>
      </w:r>
    </w:p>
    <w:p w:rsidR="006C759D" w:rsidRPr="00EC3718" w:rsidRDefault="006C759D" w:rsidP="006C759D">
      <w:pPr>
        <w:pStyle w:val="ListParagraph"/>
        <w:spacing w:line="360" w:lineRule="auto"/>
        <w:ind w:left="0" w:firstLine="567"/>
        <w:jc w:val="both"/>
        <w:rPr>
          <w:rFonts w:asciiTheme="majorBidi" w:hAnsiTheme="majorBidi" w:cstheme="majorBidi"/>
          <w:sz w:val="24"/>
          <w:szCs w:val="24"/>
          <w:lang w:val="id-ID"/>
        </w:rPr>
      </w:pPr>
      <w:r w:rsidRPr="003253C5">
        <w:rPr>
          <w:rFonts w:asciiTheme="majorBidi" w:hAnsiTheme="majorBidi" w:cstheme="majorBidi"/>
          <w:bCs/>
          <w:sz w:val="24"/>
          <w:szCs w:val="24"/>
          <w:lang w:val="id-ID"/>
        </w:rPr>
        <w:t>Hal inilah yang menjadi bukti bahwa agama menjadi hal yang penting dalam kehidupan masyarakat. Agama mampu mengantar setiap orang kepada jalan dan caranya sendiri-sendiri tetapi dengan tujuan yang sama yaitu mencari ridho Allah SWT. Sehingga timbulah yang namanya tercapainya suatu tujuan hidup dalam bermasyarakat yaitu untuk meningkatkan kesejahteraan dalam kehidupan masing-masing, terciptanya keamanan, kenyamanan dan juga keadilan</w:t>
      </w:r>
      <w:r>
        <w:rPr>
          <w:rFonts w:asciiTheme="majorBidi" w:hAnsiTheme="majorBidi" w:cstheme="majorBidi"/>
          <w:bCs/>
          <w:sz w:val="24"/>
          <w:szCs w:val="24"/>
          <w:lang w:val="id-ID"/>
        </w:rPr>
        <w:t xml:space="preserve">. </w:t>
      </w:r>
    </w:p>
    <w:p w:rsidR="006C759D" w:rsidRPr="006C759D" w:rsidRDefault="006C759D" w:rsidP="006C3270">
      <w:pPr>
        <w:pStyle w:val="ListParagraph"/>
        <w:spacing w:line="360" w:lineRule="auto"/>
        <w:ind w:left="426" w:firstLine="720"/>
        <w:jc w:val="both"/>
        <w:rPr>
          <w:rFonts w:asciiTheme="majorBidi" w:hAnsiTheme="majorBidi" w:cstheme="majorBidi"/>
          <w:sz w:val="24"/>
          <w:szCs w:val="24"/>
          <w:lang w:val="id-ID"/>
        </w:rPr>
      </w:pPr>
    </w:p>
    <w:p w:rsidR="00A70091" w:rsidRDefault="00A70091" w:rsidP="00D854C6">
      <w:pPr>
        <w:ind w:firstLine="567"/>
        <w:jc w:val="both"/>
        <w:rPr>
          <w:rFonts w:asciiTheme="majorBidi" w:hAnsiTheme="majorBidi" w:cstheme="majorBidi"/>
          <w:b/>
          <w:bCs/>
          <w:lang w:val="id-ID"/>
        </w:rPr>
      </w:pPr>
    </w:p>
    <w:p w:rsidR="00A70091" w:rsidRDefault="00A70091"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Default="00912BB9" w:rsidP="00D854C6">
      <w:pPr>
        <w:ind w:firstLine="567"/>
        <w:jc w:val="both"/>
        <w:rPr>
          <w:rFonts w:asciiTheme="majorBidi" w:hAnsiTheme="majorBidi" w:cstheme="majorBidi"/>
          <w:b/>
          <w:bCs/>
          <w:lang w:val="id-ID"/>
        </w:rPr>
      </w:pPr>
    </w:p>
    <w:p w:rsidR="00912BB9" w:rsidRPr="00912BB9" w:rsidRDefault="00912BB9" w:rsidP="00912BB9">
      <w:pPr>
        <w:spacing w:after="0" w:line="360" w:lineRule="auto"/>
        <w:ind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lastRenderedPageBreak/>
        <w:t>BAB IV</w:t>
      </w:r>
    </w:p>
    <w:p w:rsidR="00912BB9" w:rsidRPr="00912BB9" w:rsidRDefault="00912BB9" w:rsidP="00912BB9">
      <w:pPr>
        <w:spacing w:after="0" w:line="360" w:lineRule="auto"/>
        <w:ind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t>HASIL KEGIATAN</w:t>
      </w:r>
    </w:p>
    <w:p w:rsidR="00912BB9" w:rsidRPr="00912BB9" w:rsidRDefault="00912BB9" w:rsidP="00912BB9">
      <w:pPr>
        <w:spacing w:after="0" w:line="360" w:lineRule="auto"/>
        <w:ind w:right="68"/>
        <w:contextualSpacing/>
        <w:jc w:val="both"/>
        <w:rPr>
          <w:rFonts w:ascii="Times New Roman" w:eastAsia="Calibri" w:hAnsi="Times New Roman" w:cs="Times New Roman"/>
          <w:b/>
          <w:sz w:val="24"/>
          <w:szCs w:val="24"/>
        </w:rPr>
      </w:pPr>
    </w:p>
    <w:p w:rsidR="00912BB9" w:rsidRPr="00912BB9" w:rsidRDefault="00912BB9" w:rsidP="00912BB9">
      <w:pPr>
        <w:numPr>
          <w:ilvl w:val="0"/>
          <w:numId w:val="13"/>
        </w:numPr>
        <w:spacing w:after="0" w:line="360" w:lineRule="auto"/>
        <w:ind w:left="0" w:right="68" w:hanging="284"/>
        <w:contextualSpacing/>
        <w:jc w:val="both"/>
        <w:rPr>
          <w:rFonts w:ascii="Times New Roman" w:eastAsia="Calibri" w:hAnsi="Times New Roman" w:cs="Times New Roman"/>
          <w:b/>
          <w:sz w:val="24"/>
          <w:szCs w:val="24"/>
        </w:rPr>
      </w:pPr>
      <w:r w:rsidRPr="00912BB9">
        <w:rPr>
          <w:rFonts w:ascii="Times New Roman" w:eastAsia="Calibri" w:hAnsi="Times New Roman" w:cs="Times New Roman"/>
          <w:b/>
          <w:sz w:val="24"/>
          <w:szCs w:val="24"/>
        </w:rPr>
        <w:t>Profil Obyek Pendampingan</w:t>
      </w:r>
    </w:p>
    <w:p w:rsidR="00912BB9" w:rsidRPr="00912BB9" w:rsidRDefault="00912BB9" w:rsidP="00912BB9">
      <w:pPr>
        <w:spacing w:after="0" w:line="360" w:lineRule="auto"/>
        <w:ind w:firstLine="720"/>
        <w:contextualSpacing/>
        <w:jc w:val="both"/>
        <w:rPr>
          <w:rFonts w:ascii="Times New Roman" w:eastAsia="Calibri" w:hAnsi="Times New Roman" w:cs="Times New Roman"/>
          <w:sz w:val="24"/>
          <w:szCs w:val="24"/>
        </w:rPr>
      </w:pPr>
      <w:r w:rsidRPr="00912BB9">
        <w:rPr>
          <w:rFonts w:ascii="Times New Roman" w:eastAsia="Calibri" w:hAnsi="Times New Roman" w:cs="Times New Roman"/>
          <w:sz w:val="24"/>
          <w:szCs w:val="24"/>
          <w:lang w:val="id-ID"/>
        </w:rPr>
        <w:t xml:space="preserve">Desa </w:t>
      </w:r>
      <w:r w:rsidRPr="00912BB9">
        <w:rPr>
          <w:rFonts w:ascii="Times New Roman" w:eastAsia="Calibri" w:hAnsi="Times New Roman" w:cs="Times New Roman"/>
          <w:sz w:val="24"/>
          <w:szCs w:val="24"/>
        </w:rPr>
        <w:t>pekik nyaring</w:t>
      </w:r>
      <w:r w:rsidRPr="00912BB9">
        <w:rPr>
          <w:rFonts w:ascii="Times New Roman" w:eastAsia="Calibri" w:hAnsi="Times New Roman" w:cs="Times New Roman"/>
          <w:sz w:val="24"/>
          <w:szCs w:val="24"/>
          <w:lang w:val="id-ID"/>
        </w:rPr>
        <w:t xml:space="preserve"> terletak di Kecamatan Pondok Kelapa Kabupaten Bengkulu Tengah</w:t>
      </w:r>
      <w:r w:rsidRPr="00912BB9">
        <w:rPr>
          <w:rFonts w:ascii="Times New Roman" w:eastAsia="Calibri" w:hAnsi="Times New Roman" w:cs="Times New Roman"/>
          <w:sz w:val="24"/>
          <w:szCs w:val="24"/>
        </w:rPr>
        <w:t xml:space="preserve"> provinsi Bengkulu,</w:t>
      </w:r>
      <w:r w:rsidRPr="00912BB9">
        <w:rPr>
          <w:rFonts w:ascii="Times New Roman" w:eastAsia="Calibri" w:hAnsi="Times New Roman" w:cs="Times New Roman"/>
          <w:sz w:val="24"/>
          <w:szCs w:val="24"/>
          <w:lang w:val="id-ID"/>
        </w:rPr>
        <w:t xml:space="preserve"> dengan total luas wilayah 5,36 KM. Jarak dari Desa ke Ibukota Kecamatan 0 Km, jarak dari Desa ke Ibukota Kabupaten 35 Km dan jarak dari Desa ke Ibukota Propinsi 9 Km. Adapun wilayah Desa Pekik Nyaring berbatasan dengan:</w:t>
      </w:r>
    </w:p>
    <w:p w:rsidR="00912BB9" w:rsidRPr="00912BB9" w:rsidRDefault="00912BB9" w:rsidP="00912BB9">
      <w:pPr>
        <w:spacing w:after="0" w:line="360" w:lineRule="auto"/>
        <w:ind w:firstLine="720"/>
        <w:contextualSpacing/>
        <w:jc w:val="both"/>
        <w:rPr>
          <w:rFonts w:ascii="Times New Roman" w:eastAsia="Calibri" w:hAnsi="Times New Roman" w:cs="Times New Roman"/>
          <w:sz w:val="24"/>
          <w:szCs w:val="24"/>
          <w:lang w:val="id-ID"/>
        </w:rPr>
      </w:pPr>
      <w:r w:rsidRPr="00912BB9">
        <w:rPr>
          <w:rFonts w:ascii="Times New Roman" w:eastAsia="Calibri" w:hAnsi="Times New Roman" w:cs="Times New Roman"/>
          <w:sz w:val="24"/>
          <w:szCs w:val="24"/>
          <w:lang w:val="id-ID"/>
        </w:rPr>
        <w:t>Adapun batas–batas wilayah Desa Sidodadi ialah sebagai berikut:</w:t>
      </w:r>
    </w:p>
    <w:p w:rsidR="00912BB9" w:rsidRPr="00912BB9" w:rsidRDefault="00912BB9" w:rsidP="00912BB9">
      <w:pPr>
        <w:numPr>
          <w:ilvl w:val="0"/>
          <w:numId w:val="14"/>
        </w:numPr>
        <w:spacing w:after="0" w:line="360" w:lineRule="auto"/>
        <w:ind w:left="426"/>
        <w:contextualSpacing/>
        <w:jc w:val="both"/>
        <w:rPr>
          <w:rFonts w:ascii="Times New Roman" w:eastAsia="Calibri" w:hAnsi="Times New Roman" w:cs="Times New Roman"/>
          <w:sz w:val="24"/>
          <w:szCs w:val="24"/>
          <w:lang w:val="id-ID"/>
        </w:rPr>
      </w:pPr>
      <w:r w:rsidRPr="00912BB9">
        <w:rPr>
          <w:rFonts w:ascii="Times New Roman" w:eastAsia="Calibri" w:hAnsi="Times New Roman" w:cs="Times New Roman"/>
          <w:sz w:val="24"/>
          <w:szCs w:val="24"/>
        </w:rPr>
        <w:t>s</w:t>
      </w:r>
      <w:r w:rsidRPr="00912BB9">
        <w:rPr>
          <w:rFonts w:ascii="Times New Roman" w:eastAsia="Calibri" w:hAnsi="Times New Roman" w:cs="Times New Roman"/>
          <w:sz w:val="24"/>
          <w:szCs w:val="24"/>
          <w:lang w:val="id-ID"/>
        </w:rPr>
        <w:t>ebelah Utara berbatasan dengan Desa Pasar Pedati Kecamatan   Pd. Kelapa</w:t>
      </w:r>
      <w:r w:rsidRPr="00912BB9">
        <w:rPr>
          <w:rFonts w:ascii="Times New Roman" w:eastAsia="Calibri" w:hAnsi="Times New Roman" w:cs="Times New Roman"/>
          <w:sz w:val="24"/>
          <w:szCs w:val="24"/>
        </w:rPr>
        <w:t>,</w:t>
      </w:r>
    </w:p>
    <w:p w:rsidR="00912BB9" w:rsidRPr="00912BB9" w:rsidRDefault="00912BB9" w:rsidP="00912BB9">
      <w:pPr>
        <w:numPr>
          <w:ilvl w:val="0"/>
          <w:numId w:val="14"/>
        </w:numPr>
        <w:spacing w:after="0" w:line="360" w:lineRule="auto"/>
        <w:ind w:left="426"/>
        <w:contextualSpacing/>
        <w:jc w:val="both"/>
        <w:rPr>
          <w:rFonts w:ascii="Times New Roman" w:eastAsia="Calibri" w:hAnsi="Times New Roman" w:cs="Times New Roman"/>
          <w:sz w:val="24"/>
          <w:szCs w:val="24"/>
          <w:lang w:val="id-ID"/>
        </w:rPr>
      </w:pPr>
      <w:r w:rsidRPr="00912BB9">
        <w:rPr>
          <w:rFonts w:ascii="Times New Roman" w:eastAsia="Calibri" w:hAnsi="Times New Roman" w:cs="Times New Roman"/>
          <w:sz w:val="24"/>
          <w:szCs w:val="24"/>
          <w:lang w:val="id-ID"/>
        </w:rPr>
        <w:t>Sebelah Selatan berbatasan dengan Dusun Sungai Hitam  dan Kodya Bengkulu</w:t>
      </w:r>
      <w:r w:rsidRPr="00912BB9">
        <w:rPr>
          <w:rFonts w:ascii="Times New Roman" w:eastAsia="Calibri" w:hAnsi="Times New Roman" w:cs="Times New Roman"/>
          <w:sz w:val="24"/>
          <w:szCs w:val="24"/>
        </w:rPr>
        <w:t>,</w:t>
      </w:r>
    </w:p>
    <w:p w:rsidR="00912BB9" w:rsidRPr="00912BB9" w:rsidRDefault="00912BB9" w:rsidP="00912BB9">
      <w:pPr>
        <w:numPr>
          <w:ilvl w:val="0"/>
          <w:numId w:val="14"/>
        </w:numPr>
        <w:spacing w:after="0" w:line="360" w:lineRule="auto"/>
        <w:ind w:left="426"/>
        <w:contextualSpacing/>
        <w:jc w:val="both"/>
        <w:rPr>
          <w:rFonts w:ascii="Times New Roman" w:eastAsia="Calibri" w:hAnsi="Times New Roman" w:cs="Times New Roman"/>
          <w:sz w:val="24"/>
          <w:szCs w:val="24"/>
          <w:lang w:val="id-ID"/>
        </w:rPr>
      </w:pPr>
      <w:r w:rsidRPr="00912BB9">
        <w:rPr>
          <w:rFonts w:ascii="Times New Roman" w:eastAsia="Calibri" w:hAnsi="Times New Roman" w:cs="Times New Roman"/>
          <w:sz w:val="24"/>
          <w:szCs w:val="24"/>
          <w:lang w:val="id-ID"/>
        </w:rPr>
        <w:t>Sebelah Barat berbatasan dengan Samudra Hindia</w:t>
      </w:r>
      <w:r w:rsidRPr="00912BB9">
        <w:rPr>
          <w:rFonts w:ascii="Times New Roman" w:eastAsia="Calibri" w:hAnsi="Times New Roman" w:cs="Times New Roman"/>
          <w:sz w:val="24"/>
          <w:szCs w:val="24"/>
        </w:rPr>
        <w:t>,</w:t>
      </w:r>
    </w:p>
    <w:p w:rsidR="00912BB9" w:rsidRPr="00912BB9" w:rsidRDefault="00912BB9" w:rsidP="00912BB9">
      <w:pPr>
        <w:numPr>
          <w:ilvl w:val="0"/>
          <w:numId w:val="14"/>
        </w:numPr>
        <w:spacing w:after="0" w:line="360" w:lineRule="auto"/>
        <w:ind w:left="426"/>
        <w:contextualSpacing/>
        <w:jc w:val="both"/>
        <w:rPr>
          <w:rFonts w:ascii="Times New Roman" w:eastAsia="Calibri" w:hAnsi="Times New Roman" w:cs="Times New Roman"/>
          <w:sz w:val="24"/>
          <w:szCs w:val="24"/>
          <w:lang w:val="id-ID"/>
        </w:rPr>
      </w:pPr>
      <w:r w:rsidRPr="00912BB9">
        <w:rPr>
          <w:rFonts w:ascii="Times New Roman" w:eastAsia="Calibri" w:hAnsi="Times New Roman" w:cs="Times New Roman"/>
          <w:sz w:val="24"/>
          <w:szCs w:val="24"/>
          <w:lang w:val="id-ID"/>
        </w:rPr>
        <w:t>Sebelah Timur berbatasan dengan Desa Sri Katon dan Srikuncoro Kecamatan Pondok Kelapa.</w:t>
      </w:r>
    </w:p>
    <w:p w:rsidR="00912BB9" w:rsidRPr="00912BB9" w:rsidRDefault="00912BB9" w:rsidP="00912BB9">
      <w:pPr>
        <w:spacing w:after="0" w:line="360" w:lineRule="auto"/>
        <w:ind w:firstLine="720"/>
        <w:contextualSpacing/>
        <w:jc w:val="both"/>
        <w:rPr>
          <w:rFonts w:ascii="Times New Roman" w:eastAsia="Calibri" w:hAnsi="Times New Roman" w:cs="Times New Roman"/>
          <w:sz w:val="24"/>
          <w:szCs w:val="24"/>
          <w:lang w:val="id-ID"/>
        </w:rPr>
      </w:pPr>
      <w:r w:rsidRPr="00912BB9">
        <w:rPr>
          <w:rFonts w:ascii="Times New Roman" w:eastAsia="Calibri" w:hAnsi="Times New Roman" w:cs="Times New Roman"/>
          <w:sz w:val="24"/>
          <w:szCs w:val="24"/>
          <w:lang w:val="id-ID"/>
        </w:rPr>
        <w:t>Dalam penelitian ini, peneliti menggunakan sumber data, yaitu:Sumber data yang bersifat primer, yakni sumber data yang langsung diperoleh dari sumbernya. Dalam penelitian ini sumber data primer dimaksud adalah Kelompok KKN 100 mengamati (observasi) lapangan pada saat mulai kegiatan Kuliah Kerja Nyata (KKN) dari tanggal 31 Maret hingga tanggal 09 Mei 2022 di Desa pekik Nyaring mengenai setiap kegiatan yang di ikuti dan di lihat.</w:t>
      </w:r>
    </w:p>
    <w:p w:rsidR="00912BB9" w:rsidRPr="00912BB9" w:rsidRDefault="00912BB9" w:rsidP="00912BB9">
      <w:pPr>
        <w:spacing w:after="0" w:line="360" w:lineRule="auto"/>
        <w:ind w:firstLine="720"/>
        <w:contextualSpacing/>
        <w:jc w:val="both"/>
        <w:rPr>
          <w:rFonts w:ascii="Times New Roman" w:eastAsia="Calibri" w:hAnsi="Times New Roman" w:cs="Times New Roman"/>
          <w:sz w:val="24"/>
          <w:szCs w:val="24"/>
        </w:rPr>
      </w:pPr>
      <w:r w:rsidRPr="00912BB9">
        <w:rPr>
          <w:rFonts w:ascii="Times New Roman" w:eastAsia="Calibri" w:hAnsi="Times New Roman" w:cs="Times New Roman"/>
          <w:sz w:val="24"/>
          <w:szCs w:val="24"/>
          <w:lang w:val="id-ID"/>
        </w:rPr>
        <w:t xml:space="preserve">Dan juga peneliti melakukan wawancara kepada </w:t>
      </w:r>
      <w:r w:rsidRPr="00912BB9">
        <w:rPr>
          <w:rFonts w:ascii="Times New Roman" w:eastAsia="Calibri" w:hAnsi="Times New Roman" w:cs="Times New Roman"/>
          <w:sz w:val="24"/>
          <w:szCs w:val="24"/>
        </w:rPr>
        <w:t xml:space="preserve">beberapa warga dusun 3 pekik nyaring sebagai </w:t>
      </w:r>
      <w:r w:rsidRPr="00912BB9">
        <w:rPr>
          <w:rFonts w:ascii="Times New Roman" w:eastAsia="Calibri" w:hAnsi="Times New Roman" w:cs="Times New Roman"/>
          <w:sz w:val="24"/>
          <w:szCs w:val="24"/>
          <w:lang w:val="id-ID"/>
        </w:rPr>
        <w:t>narasumber atau informan</w:t>
      </w:r>
      <w:r w:rsidRPr="00912BB9">
        <w:rPr>
          <w:rFonts w:ascii="Times New Roman" w:eastAsia="Calibri" w:hAnsi="Times New Roman" w:cs="Times New Roman"/>
          <w:sz w:val="24"/>
          <w:szCs w:val="24"/>
        </w:rPr>
        <w:t>, yakni:</w:t>
      </w:r>
    </w:p>
    <w:p w:rsidR="00912BB9" w:rsidRPr="00912BB9" w:rsidRDefault="00912BB9" w:rsidP="00912BB9">
      <w:pPr>
        <w:numPr>
          <w:ilvl w:val="0"/>
          <w:numId w:val="15"/>
        </w:numPr>
        <w:spacing w:after="0" w:line="360" w:lineRule="auto"/>
        <w:ind w:left="284" w:hanging="284"/>
        <w:contextualSpacing/>
        <w:jc w:val="both"/>
        <w:rPr>
          <w:rFonts w:ascii="Times New Roman" w:eastAsia="Calibri" w:hAnsi="Times New Roman" w:cs="Times New Roman"/>
          <w:sz w:val="24"/>
          <w:szCs w:val="24"/>
        </w:rPr>
      </w:pPr>
      <w:r w:rsidRPr="00912BB9">
        <w:rPr>
          <w:rFonts w:ascii="Times New Roman" w:eastAsia="Calibri" w:hAnsi="Times New Roman" w:cs="Times New Roman"/>
          <w:sz w:val="24"/>
          <w:szCs w:val="24"/>
        </w:rPr>
        <w:t xml:space="preserve">Bapak Nopal Ananta, S.H selaku Kepala Desa Pekik Nyaring , mengatakan bahwa beliau sangat mendukung sekali kegiatan keagamaan </w:t>
      </w:r>
      <w:r w:rsidRPr="00912BB9">
        <w:rPr>
          <w:rFonts w:ascii="Times New Roman" w:eastAsia="Calibri" w:hAnsi="Times New Roman" w:cs="Times New Roman"/>
          <w:sz w:val="24"/>
          <w:szCs w:val="24"/>
        </w:rPr>
        <w:lastRenderedPageBreak/>
        <w:t>yang dilakukan oleh Mahasiswa KKN kelompok 100 di Desa pekik nyaring. Baik kegiatan di Masjid, maupun berbasis social. Dalam kata sambutan nya Pada Hari Pelepasan Mahasiswa KKN dari pihak kampus ke Desa beliau mengatakan “Saya sangat Senang sekali jika adik-adik KKN UINFAS Bengkulu berkenan untuk tinggal di sini serta meramaikan masjid-masjid yang ada di sini, kami semua akan membantu dan mendukung adik-adik semua dalam melakukan kegiatan KKN ini” Selain itu, dalam kata sambutannya di Hari penarikan mahasiswa KKN 100 pada hari senin, 09 Mei 2022 beliau mengatakan bahwa“ Saya sangat berterimakasih sekali kepada adek-adek KKN UINFAS Bengkulu yang telah berperan aktif dalam meramaikan dan memakmurkan kegiatan masjid, sehingga dengan adanya KKN UINFAS Bengkulu di Desa Pekik Nyaring  ini, anak-anak, ibu-ibu, bapak-bapak, dan pemuda/I Desa Pekik Nyaring ikut menjadi aktif dan antusias dalam memakmurkan kegiatan masjid. Adapun pesan dari bapak Nopal Ananta M .H selaku kepala Desa Pekik Nyaring, yaitu kejar Cita-cita kalian, tetap semngat kuliah dan jangan sungkan untuk datang kembali ke desa ini karena desa ini selalu terbuka untuk kalian yang sudah kami anggap keluarga, selalu tebar kebaikan di manapun kalian berada.</w:t>
      </w:r>
    </w:p>
    <w:p w:rsidR="00912BB9" w:rsidRPr="00912BB9" w:rsidRDefault="00912BB9" w:rsidP="00912BB9">
      <w:pPr>
        <w:numPr>
          <w:ilvl w:val="0"/>
          <w:numId w:val="15"/>
        </w:numPr>
        <w:spacing w:after="0" w:line="360" w:lineRule="auto"/>
        <w:ind w:left="284" w:hanging="284"/>
        <w:contextualSpacing/>
        <w:jc w:val="both"/>
        <w:rPr>
          <w:rFonts w:ascii="Times New Roman" w:eastAsia="Calibri" w:hAnsi="Times New Roman" w:cs="Times New Roman"/>
          <w:sz w:val="24"/>
          <w:szCs w:val="24"/>
        </w:rPr>
      </w:pPr>
      <w:r w:rsidRPr="00912BB9">
        <w:rPr>
          <w:rFonts w:ascii="Times New Roman" w:eastAsia="Calibri" w:hAnsi="Times New Roman" w:cs="Times New Roman"/>
          <w:sz w:val="24"/>
          <w:szCs w:val="24"/>
        </w:rPr>
        <w:t>Antusias warga desa pekik nyaring dalam membantu kelompok kkn 100 dalam mempersiapkaan kegiatan loka karya dan membantu ketika kelompok kkn 100 membutuhkan bantuan.</w:t>
      </w:r>
    </w:p>
    <w:p w:rsidR="00912BB9" w:rsidRPr="00912BB9" w:rsidRDefault="00912BB9" w:rsidP="00912BB9">
      <w:pPr>
        <w:numPr>
          <w:ilvl w:val="0"/>
          <w:numId w:val="15"/>
        </w:numPr>
        <w:spacing w:after="0" w:line="360" w:lineRule="auto"/>
        <w:ind w:left="284" w:hanging="284"/>
        <w:contextualSpacing/>
        <w:jc w:val="both"/>
        <w:rPr>
          <w:rFonts w:ascii="Times New Roman" w:eastAsia="Calibri" w:hAnsi="Times New Roman" w:cs="Times New Roman"/>
          <w:sz w:val="24"/>
          <w:szCs w:val="24"/>
        </w:rPr>
      </w:pPr>
      <w:r w:rsidRPr="00912BB9">
        <w:rPr>
          <w:rFonts w:ascii="Times New Roman" w:eastAsia="Calibri" w:hAnsi="Times New Roman" w:cs="Times New Roman"/>
          <w:sz w:val="24"/>
          <w:szCs w:val="24"/>
        </w:rPr>
        <w:t xml:space="preserve">Anak-anak yang beragama </w:t>
      </w:r>
      <w:proofErr w:type="gramStart"/>
      <w:r w:rsidRPr="00912BB9">
        <w:rPr>
          <w:rFonts w:ascii="Times New Roman" w:eastAsia="Calibri" w:hAnsi="Times New Roman" w:cs="Times New Roman"/>
          <w:sz w:val="24"/>
          <w:szCs w:val="24"/>
        </w:rPr>
        <w:t>islam</w:t>
      </w:r>
      <w:proofErr w:type="gramEnd"/>
      <w:r w:rsidRPr="00912BB9">
        <w:rPr>
          <w:rFonts w:ascii="Times New Roman" w:eastAsia="Calibri" w:hAnsi="Times New Roman" w:cs="Times New Roman"/>
          <w:sz w:val="24"/>
          <w:szCs w:val="24"/>
        </w:rPr>
        <w:t xml:space="preserve"> di desa pekik nyaring sangat antusias dalam belajar mengaji bahkan ada anak umur 3- 6 tahun sudah bisa membaca iqra.</w:t>
      </w:r>
    </w:p>
    <w:p w:rsidR="00912BB9" w:rsidRPr="00912BB9" w:rsidRDefault="00912BB9" w:rsidP="00912BB9">
      <w:pPr>
        <w:numPr>
          <w:ilvl w:val="0"/>
          <w:numId w:val="15"/>
        </w:numPr>
        <w:spacing w:after="0" w:line="360" w:lineRule="auto"/>
        <w:ind w:left="284" w:hanging="284"/>
        <w:contextualSpacing/>
        <w:jc w:val="both"/>
        <w:rPr>
          <w:rFonts w:ascii="Times New Roman" w:eastAsia="Calibri" w:hAnsi="Times New Roman" w:cs="Times New Roman"/>
          <w:sz w:val="24"/>
          <w:szCs w:val="24"/>
        </w:rPr>
      </w:pPr>
      <w:r w:rsidRPr="00912BB9">
        <w:rPr>
          <w:rFonts w:ascii="Times New Roman" w:eastAsia="Calibri" w:hAnsi="Times New Roman" w:cs="Times New Roman"/>
          <w:sz w:val="24"/>
          <w:szCs w:val="24"/>
        </w:rPr>
        <w:t xml:space="preserve">Warga dusun 3 pekik nyaring dan pengurus masjid al-fath(Ldii) sangat antusias dalam membantu kelompok 100 dalam menjalankan program </w:t>
      </w:r>
      <w:r w:rsidRPr="00912BB9">
        <w:rPr>
          <w:rFonts w:ascii="Times New Roman" w:eastAsia="Calibri" w:hAnsi="Times New Roman" w:cs="Times New Roman"/>
          <w:sz w:val="24"/>
          <w:szCs w:val="24"/>
        </w:rPr>
        <w:lastRenderedPageBreak/>
        <w:t>kerja seperti gotong royong,kebersihan makam,kegiatan pengajian,jamuan dan tadarusan.</w:t>
      </w:r>
    </w:p>
    <w:p w:rsidR="00912BB9" w:rsidRPr="00912BB9" w:rsidRDefault="00912BB9" w:rsidP="00912BB9">
      <w:pPr>
        <w:spacing w:line="360" w:lineRule="auto"/>
        <w:ind w:firstLine="425"/>
        <w:jc w:val="both"/>
        <w:rPr>
          <w:rFonts w:ascii="Times New Roman" w:eastAsia="Calibri" w:hAnsi="Times New Roman" w:cs="Times New Roman"/>
          <w:sz w:val="24"/>
          <w:szCs w:val="24"/>
        </w:rPr>
      </w:pPr>
      <w:r w:rsidRPr="00912BB9">
        <w:rPr>
          <w:rFonts w:ascii="Times New Roman" w:eastAsia="Calibri" w:hAnsi="Times New Roman" w:cs="Times New Roman"/>
          <w:sz w:val="24"/>
          <w:szCs w:val="24"/>
          <w:lang w:val="id-ID"/>
        </w:rPr>
        <w:t>Sumber data yang bersifat sekunder, yakni sumber data yang tidak langsung memberikan data kepada pengumpul data. Data ini sebagai pendukung atau pelengkap informasi yang diperoleh dari buku-buku, dokumentasi yang berkaitan dengan penelitian, baik yang terdapat di perpustakaan maupun dokumen yang ada relevansinya dengan fokus penelitian</w:t>
      </w:r>
      <w:r w:rsidRPr="00912BB9">
        <w:rPr>
          <w:rFonts w:ascii="Times New Roman" w:eastAsia="Calibri" w:hAnsi="Times New Roman" w:cs="Times New Roman"/>
          <w:sz w:val="24"/>
          <w:szCs w:val="24"/>
        </w:rPr>
        <w:t>.</w:t>
      </w:r>
    </w:p>
    <w:p w:rsidR="00912BB9" w:rsidRPr="00912BB9" w:rsidRDefault="00912BB9" w:rsidP="00912BB9">
      <w:pPr>
        <w:pStyle w:val="ListParagraph"/>
        <w:numPr>
          <w:ilvl w:val="0"/>
          <w:numId w:val="13"/>
        </w:numPr>
        <w:spacing w:line="360" w:lineRule="auto"/>
        <w:ind w:left="0"/>
        <w:rPr>
          <w:rFonts w:ascii="Times New Roman" w:eastAsia="Calibri" w:hAnsi="Times New Roman" w:cs="Times New Roman"/>
          <w:b/>
          <w:sz w:val="24"/>
          <w:szCs w:val="24"/>
        </w:rPr>
      </w:pPr>
      <w:r w:rsidRPr="00912BB9">
        <w:rPr>
          <w:rFonts w:ascii="Times New Roman" w:eastAsia="Calibri" w:hAnsi="Times New Roman" w:cs="Times New Roman"/>
          <w:b/>
          <w:sz w:val="24"/>
          <w:szCs w:val="24"/>
        </w:rPr>
        <w:t>Pelaksanaan Kegiatan</w:t>
      </w:r>
    </w:p>
    <w:p w:rsidR="00912BB9" w:rsidRPr="00912BB9" w:rsidRDefault="00912BB9" w:rsidP="00912BB9">
      <w:pPr>
        <w:spacing w:after="0" w:line="360" w:lineRule="auto"/>
        <w:ind w:right="68"/>
        <w:jc w:val="center"/>
        <w:rPr>
          <w:rFonts w:ascii="Times New Roman" w:eastAsia="Calibri" w:hAnsi="Times New Roman" w:cs="Times New Roman"/>
          <w:bCs/>
          <w:sz w:val="24"/>
          <w:szCs w:val="24"/>
        </w:rPr>
      </w:pPr>
      <w:proofErr w:type="gramStart"/>
      <w:r w:rsidRPr="00912BB9">
        <w:rPr>
          <w:rFonts w:ascii="Times New Roman" w:eastAsia="Calibri" w:hAnsi="Times New Roman" w:cs="Times New Roman"/>
          <w:bCs/>
          <w:sz w:val="24"/>
          <w:szCs w:val="24"/>
        </w:rPr>
        <w:t>Tabel 1.</w:t>
      </w:r>
      <w:proofErr w:type="gramEnd"/>
      <w:r w:rsidRPr="00912BB9">
        <w:rPr>
          <w:rFonts w:ascii="Times New Roman" w:eastAsia="Calibri" w:hAnsi="Times New Roman" w:cs="Times New Roman"/>
          <w:bCs/>
          <w:sz w:val="24"/>
          <w:szCs w:val="24"/>
        </w:rPr>
        <w:t xml:space="preserve"> Pelaksanaan Kegiatan</w:t>
      </w:r>
    </w:p>
    <w:tbl>
      <w:tblPr>
        <w:tblStyle w:val="TableGrid1"/>
        <w:tblW w:w="0" w:type="auto"/>
        <w:tblLayout w:type="fixed"/>
        <w:tblLook w:val="04A0" w:firstRow="1" w:lastRow="0" w:firstColumn="1" w:lastColumn="0" w:noHBand="0" w:noVBand="1"/>
      </w:tblPr>
      <w:tblGrid>
        <w:gridCol w:w="709"/>
        <w:gridCol w:w="1701"/>
        <w:gridCol w:w="3260"/>
        <w:gridCol w:w="1956"/>
      </w:tblGrid>
      <w:tr w:rsidR="00912BB9" w:rsidRPr="00912BB9" w:rsidTr="00912BB9">
        <w:trPr>
          <w:trHeight w:val="585"/>
        </w:trPr>
        <w:tc>
          <w:tcPr>
            <w:tcW w:w="709" w:type="dxa"/>
          </w:tcPr>
          <w:p w:rsidR="00912BB9" w:rsidRPr="00912BB9" w:rsidRDefault="00912BB9" w:rsidP="00912BB9">
            <w:pPr>
              <w:spacing w:line="360" w:lineRule="auto"/>
              <w:ind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t>NO</w:t>
            </w:r>
          </w:p>
        </w:tc>
        <w:tc>
          <w:tcPr>
            <w:tcW w:w="1701" w:type="dxa"/>
          </w:tcPr>
          <w:p w:rsidR="00912BB9" w:rsidRPr="00912BB9" w:rsidRDefault="00912BB9" w:rsidP="00912BB9">
            <w:pPr>
              <w:spacing w:line="360" w:lineRule="auto"/>
              <w:ind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t>Hari/Tanggal</w:t>
            </w:r>
          </w:p>
        </w:tc>
        <w:tc>
          <w:tcPr>
            <w:tcW w:w="3260" w:type="dxa"/>
          </w:tcPr>
          <w:p w:rsidR="00912BB9" w:rsidRPr="00912BB9" w:rsidRDefault="00912BB9" w:rsidP="00912BB9">
            <w:pPr>
              <w:spacing w:line="360" w:lineRule="auto"/>
              <w:ind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t>Jenis Kegiatan</w:t>
            </w:r>
          </w:p>
        </w:tc>
        <w:tc>
          <w:tcPr>
            <w:tcW w:w="1956" w:type="dxa"/>
          </w:tcPr>
          <w:p w:rsidR="00912BB9" w:rsidRPr="00912BB9" w:rsidRDefault="00912BB9" w:rsidP="00912BB9">
            <w:pPr>
              <w:spacing w:line="360" w:lineRule="auto"/>
              <w:ind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t>Keterangan</w:t>
            </w:r>
          </w:p>
        </w:tc>
      </w:tr>
      <w:tr w:rsidR="00912BB9" w:rsidRPr="00912BB9" w:rsidTr="00912BB9">
        <w:trPr>
          <w:trHeight w:val="585"/>
        </w:trPr>
        <w:tc>
          <w:tcPr>
            <w:tcW w:w="709"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1</w:t>
            </w:r>
          </w:p>
        </w:tc>
        <w:tc>
          <w:tcPr>
            <w:tcW w:w="1701"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2 april 2022 –25 april 2022</w:t>
            </w:r>
          </w:p>
        </w:tc>
        <w:tc>
          <w:tcPr>
            <w:tcW w:w="3260"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Membantu mengajar Ngaji anak-anak cabe rawit (TPQ)</w:t>
            </w:r>
          </w:p>
        </w:tc>
        <w:tc>
          <w:tcPr>
            <w:tcW w:w="1956"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Dilakukan bersama guru TPQ, anak-anak TPQ, dan Kelompok KKN 100</w:t>
            </w:r>
          </w:p>
        </w:tc>
      </w:tr>
      <w:tr w:rsidR="00912BB9" w:rsidRPr="00912BB9" w:rsidTr="00912BB9">
        <w:trPr>
          <w:trHeight w:val="585"/>
        </w:trPr>
        <w:tc>
          <w:tcPr>
            <w:tcW w:w="709"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2</w:t>
            </w:r>
          </w:p>
        </w:tc>
        <w:tc>
          <w:tcPr>
            <w:tcW w:w="1701"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Setiap hari</w:t>
            </w:r>
          </w:p>
        </w:tc>
        <w:tc>
          <w:tcPr>
            <w:tcW w:w="3260"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Taraweh dan tadarus</w:t>
            </w:r>
          </w:p>
        </w:tc>
        <w:tc>
          <w:tcPr>
            <w:tcW w:w="1956"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Dihadiri oleh jamaah Majid Al-fath(ldii)  desa pekik nyaring dan kelompok KKN 100</w:t>
            </w:r>
          </w:p>
        </w:tc>
      </w:tr>
      <w:tr w:rsidR="00912BB9" w:rsidRPr="00912BB9" w:rsidTr="00912BB9">
        <w:trPr>
          <w:trHeight w:val="585"/>
        </w:trPr>
        <w:tc>
          <w:tcPr>
            <w:tcW w:w="709"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3</w:t>
            </w:r>
          </w:p>
        </w:tc>
        <w:tc>
          <w:tcPr>
            <w:tcW w:w="1701"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Setiap Hari</w:t>
            </w:r>
          </w:p>
        </w:tc>
        <w:tc>
          <w:tcPr>
            <w:tcW w:w="3260"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Menghubungkan suasana ramadan di majid Al-</w:t>
            </w:r>
            <w:r w:rsidRPr="00912BB9">
              <w:rPr>
                <w:rFonts w:ascii="Times New Roman" w:eastAsia="Calibri" w:hAnsi="Times New Roman" w:cs="Times New Roman"/>
                <w:bCs/>
                <w:sz w:val="24"/>
                <w:szCs w:val="24"/>
              </w:rPr>
              <w:lastRenderedPageBreak/>
              <w:t>fath(LDII) desa pekik nyaring.</w:t>
            </w:r>
          </w:p>
        </w:tc>
        <w:tc>
          <w:tcPr>
            <w:tcW w:w="1956" w:type="dxa"/>
          </w:tcPr>
          <w:p w:rsidR="00912BB9" w:rsidRPr="00912BB9" w:rsidRDefault="00912BB9" w:rsidP="00912BB9">
            <w:pPr>
              <w:spacing w:line="360" w:lineRule="auto"/>
              <w:ind w:right="68"/>
              <w:contextualSpacing/>
              <w:jc w:val="center"/>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lastRenderedPageBreak/>
              <w:t xml:space="preserve">Di lakukan oleh warga desa pekik </w:t>
            </w:r>
            <w:r w:rsidRPr="00912BB9">
              <w:rPr>
                <w:rFonts w:ascii="Times New Roman" w:eastAsia="Calibri" w:hAnsi="Times New Roman" w:cs="Times New Roman"/>
                <w:bCs/>
                <w:sz w:val="24"/>
                <w:szCs w:val="24"/>
              </w:rPr>
              <w:lastRenderedPageBreak/>
              <w:t>nyaring baik ibu-ibu, remaja, serta anak-anak dan Kelompok KKN 100.</w:t>
            </w:r>
          </w:p>
        </w:tc>
      </w:tr>
    </w:tbl>
    <w:p w:rsidR="00912BB9" w:rsidRPr="00912BB9" w:rsidRDefault="00912BB9" w:rsidP="00912BB9">
      <w:pPr>
        <w:spacing w:line="360" w:lineRule="auto"/>
        <w:ind w:firstLine="425"/>
        <w:jc w:val="center"/>
        <w:rPr>
          <w:rFonts w:ascii="Times New Roman" w:eastAsia="Calibri" w:hAnsi="Times New Roman" w:cs="Times New Roman"/>
          <w:sz w:val="24"/>
          <w:szCs w:val="24"/>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Default="00912BB9" w:rsidP="00912BB9">
      <w:pPr>
        <w:spacing w:line="360" w:lineRule="auto"/>
        <w:ind w:firstLine="425"/>
        <w:rPr>
          <w:rFonts w:ascii="Times New Roman" w:eastAsia="Calibri" w:hAnsi="Times New Roman" w:cs="Times New Roman"/>
          <w:sz w:val="24"/>
          <w:szCs w:val="24"/>
          <w:lang w:val="id-ID"/>
        </w:rPr>
      </w:pPr>
    </w:p>
    <w:p w:rsidR="00912BB9" w:rsidRPr="00912BB9" w:rsidRDefault="00912BB9" w:rsidP="00912BB9">
      <w:pPr>
        <w:spacing w:line="360" w:lineRule="auto"/>
        <w:ind w:firstLine="425"/>
        <w:rPr>
          <w:rFonts w:ascii="Times New Roman" w:eastAsia="Calibri" w:hAnsi="Times New Roman" w:cs="Times New Roman"/>
          <w:sz w:val="24"/>
          <w:szCs w:val="24"/>
          <w:lang w:val="id-ID"/>
        </w:rPr>
      </w:pPr>
    </w:p>
    <w:p w:rsidR="00912BB9" w:rsidRPr="00912BB9" w:rsidRDefault="00912BB9" w:rsidP="00912BB9">
      <w:pPr>
        <w:spacing w:after="0" w:line="360" w:lineRule="auto"/>
        <w:ind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lastRenderedPageBreak/>
        <w:t>BAB V</w:t>
      </w:r>
    </w:p>
    <w:p w:rsidR="00912BB9" w:rsidRPr="00912BB9" w:rsidRDefault="00912BB9" w:rsidP="00912BB9">
      <w:pPr>
        <w:spacing w:after="0" w:line="360" w:lineRule="auto"/>
        <w:ind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t>SIMPULAN DAN SARAN</w:t>
      </w:r>
    </w:p>
    <w:p w:rsidR="00912BB9" w:rsidRPr="00912BB9" w:rsidRDefault="00912BB9" w:rsidP="00912BB9">
      <w:pPr>
        <w:spacing w:after="0" w:line="360" w:lineRule="auto"/>
        <w:ind w:right="68"/>
        <w:contextualSpacing/>
        <w:jc w:val="both"/>
        <w:rPr>
          <w:rFonts w:ascii="Times New Roman" w:eastAsia="Calibri" w:hAnsi="Times New Roman" w:cs="Times New Roman"/>
          <w:b/>
          <w:sz w:val="24"/>
          <w:szCs w:val="24"/>
        </w:rPr>
      </w:pPr>
    </w:p>
    <w:p w:rsidR="00912BB9" w:rsidRPr="00912BB9" w:rsidRDefault="00912BB9" w:rsidP="00912BB9">
      <w:pPr>
        <w:numPr>
          <w:ilvl w:val="0"/>
          <w:numId w:val="16"/>
        </w:numPr>
        <w:spacing w:after="0" w:line="360" w:lineRule="auto"/>
        <w:ind w:left="0" w:right="68" w:hanging="284"/>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 </w:t>
      </w:r>
      <w:r w:rsidRPr="00912BB9">
        <w:rPr>
          <w:rFonts w:ascii="Times New Roman" w:eastAsia="Calibri" w:hAnsi="Times New Roman" w:cs="Times New Roman"/>
          <w:b/>
          <w:sz w:val="24"/>
          <w:szCs w:val="24"/>
        </w:rPr>
        <w:t>Simpulan</w:t>
      </w:r>
    </w:p>
    <w:p w:rsidR="00912BB9" w:rsidRPr="00912BB9" w:rsidRDefault="00912BB9" w:rsidP="00912BB9">
      <w:pPr>
        <w:spacing w:after="0" w:line="360" w:lineRule="auto"/>
        <w:ind w:right="68" w:firstLine="567"/>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Dari beberapa paparan diatas, maka dapat kami ambil simpulan bahwa:</w:t>
      </w:r>
    </w:p>
    <w:p w:rsidR="00912BB9" w:rsidRPr="00912BB9" w:rsidRDefault="00912BB9" w:rsidP="00912BB9">
      <w:pPr>
        <w:numPr>
          <w:ilvl w:val="0"/>
          <w:numId w:val="17"/>
        </w:numPr>
        <w:spacing w:after="0" w:line="360" w:lineRule="auto"/>
        <w:ind w:left="284" w:right="68" w:hanging="283"/>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Masyarakat desa pekik nyaring mayoritas dapat dikatakan bisa membaca Al Qur'an baik itu anak-anak, remaja, maupun orang tuanya.</w:t>
      </w:r>
    </w:p>
    <w:p w:rsidR="00912BB9" w:rsidRPr="00912BB9" w:rsidRDefault="00912BB9" w:rsidP="00912BB9">
      <w:pPr>
        <w:numPr>
          <w:ilvl w:val="0"/>
          <w:numId w:val="17"/>
        </w:numPr>
        <w:spacing w:after="0" w:line="360" w:lineRule="auto"/>
        <w:ind w:left="284" w:right="68" w:hanging="283"/>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 xml:space="preserve">Masyarakat Desa pekik nyaring masih sangatmenjunjung tinggi agama, seperti bapak-bapak di sekitar masjid selalu sholat </w:t>
      </w:r>
      <w:proofErr w:type="gramStart"/>
      <w:r w:rsidRPr="00912BB9">
        <w:rPr>
          <w:rFonts w:ascii="Times New Roman" w:eastAsia="Calibri" w:hAnsi="Times New Roman" w:cs="Times New Roman"/>
          <w:bCs/>
          <w:sz w:val="24"/>
          <w:szCs w:val="24"/>
        </w:rPr>
        <w:t>lima</w:t>
      </w:r>
      <w:proofErr w:type="gramEnd"/>
      <w:r w:rsidRPr="00912BB9">
        <w:rPr>
          <w:rFonts w:ascii="Times New Roman" w:eastAsia="Calibri" w:hAnsi="Times New Roman" w:cs="Times New Roman"/>
          <w:bCs/>
          <w:sz w:val="24"/>
          <w:szCs w:val="24"/>
        </w:rPr>
        <w:t xml:space="preserve"> waktu di masjid, ibu-ibu yang giat dalam mengikuti pengajian, dan anak-anak yang mengaji di TPQ. Sehingga di Desa Pekik Nyaring semua warga yang beragama </w:t>
      </w:r>
      <w:proofErr w:type="gramStart"/>
      <w:r w:rsidRPr="00912BB9">
        <w:rPr>
          <w:rFonts w:ascii="Times New Roman" w:eastAsia="Calibri" w:hAnsi="Times New Roman" w:cs="Times New Roman"/>
          <w:bCs/>
          <w:sz w:val="24"/>
          <w:szCs w:val="24"/>
        </w:rPr>
        <w:t>islam</w:t>
      </w:r>
      <w:proofErr w:type="gramEnd"/>
      <w:r w:rsidRPr="00912BB9">
        <w:rPr>
          <w:rFonts w:ascii="Times New Roman" w:eastAsia="Calibri" w:hAnsi="Times New Roman" w:cs="Times New Roman"/>
          <w:bCs/>
          <w:sz w:val="24"/>
          <w:szCs w:val="24"/>
        </w:rPr>
        <w:t xml:space="preserve"> bisa dalam membaca Al-Quran.</w:t>
      </w:r>
    </w:p>
    <w:p w:rsidR="00912BB9" w:rsidRPr="00912BB9" w:rsidRDefault="00912BB9" w:rsidP="00912BB9">
      <w:pPr>
        <w:numPr>
          <w:ilvl w:val="0"/>
          <w:numId w:val="17"/>
        </w:numPr>
        <w:spacing w:after="0" w:line="360" w:lineRule="auto"/>
        <w:ind w:left="284" w:right="68" w:hanging="283"/>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Masyarakat Desa Pekik Nyaring</w:t>
      </w:r>
    </w:p>
    <w:p w:rsidR="00912BB9" w:rsidRPr="00912BB9" w:rsidRDefault="00912BB9" w:rsidP="00912BB9">
      <w:pPr>
        <w:spacing w:after="0" w:line="360" w:lineRule="auto"/>
        <w:ind w:left="284" w:right="68"/>
        <w:jc w:val="both"/>
        <w:rPr>
          <w:rFonts w:ascii="Times New Roman" w:eastAsia="Calibri" w:hAnsi="Times New Roman" w:cs="Times New Roman"/>
          <w:bCs/>
          <w:sz w:val="24"/>
          <w:szCs w:val="24"/>
        </w:rPr>
      </w:pPr>
    </w:p>
    <w:p w:rsidR="00912BB9" w:rsidRPr="00912BB9" w:rsidRDefault="00912BB9" w:rsidP="00912BB9">
      <w:pPr>
        <w:numPr>
          <w:ilvl w:val="0"/>
          <w:numId w:val="16"/>
        </w:numPr>
        <w:spacing w:after="0" w:line="360" w:lineRule="auto"/>
        <w:ind w:left="284" w:right="68" w:hanging="284"/>
        <w:contextualSpacing/>
        <w:jc w:val="both"/>
        <w:rPr>
          <w:rFonts w:ascii="Times New Roman" w:eastAsia="Calibri" w:hAnsi="Times New Roman" w:cs="Times New Roman"/>
          <w:b/>
          <w:sz w:val="24"/>
          <w:szCs w:val="24"/>
        </w:rPr>
      </w:pPr>
      <w:r w:rsidRPr="00912BB9">
        <w:rPr>
          <w:rFonts w:ascii="Times New Roman" w:eastAsia="Calibri" w:hAnsi="Times New Roman" w:cs="Times New Roman"/>
          <w:b/>
          <w:sz w:val="24"/>
          <w:szCs w:val="24"/>
        </w:rPr>
        <w:t>Saran</w:t>
      </w:r>
    </w:p>
    <w:p w:rsidR="00912BB9" w:rsidRPr="00912BB9" w:rsidRDefault="00912BB9" w:rsidP="00912BB9">
      <w:pPr>
        <w:spacing w:after="0" w:line="360" w:lineRule="auto"/>
        <w:ind w:right="68" w:firstLine="567"/>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Adapun beberapa saran Dari kami kelompok KKN 100 ialah:</w:t>
      </w:r>
    </w:p>
    <w:p w:rsidR="00912BB9" w:rsidRPr="00912BB9" w:rsidRDefault="00912BB9" w:rsidP="00912BB9">
      <w:pPr>
        <w:numPr>
          <w:ilvl w:val="0"/>
          <w:numId w:val="18"/>
        </w:numPr>
        <w:spacing w:after="0" w:line="360" w:lineRule="auto"/>
        <w:ind w:left="284" w:right="68" w:hanging="283"/>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 xml:space="preserve">Semoga </w:t>
      </w:r>
      <w:proofErr w:type="gramStart"/>
      <w:r w:rsidRPr="00912BB9">
        <w:rPr>
          <w:rFonts w:ascii="Times New Roman" w:eastAsia="Calibri" w:hAnsi="Times New Roman" w:cs="Times New Roman"/>
          <w:bCs/>
          <w:sz w:val="24"/>
          <w:szCs w:val="24"/>
        </w:rPr>
        <w:t>semangat  warga</w:t>
      </w:r>
      <w:proofErr w:type="gramEnd"/>
      <w:r w:rsidRPr="00912BB9">
        <w:rPr>
          <w:rFonts w:ascii="Times New Roman" w:eastAsia="Calibri" w:hAnsi="Times New Roman" w:cs="Times New Roman"/>
          <w:bCs/>
          <w:sz w:val="24"/>
          <w:szCs w:val="24"/>
        </w:rPr>
        <w:t xml:space="preserve"> Desa Pekik Nyaring untuk menegakan agama islam selalu terjaga. </w:t>
      </w:r>
    </w:p>
    <w:p w:rsidR="00912BB9" w:rsidRPr="00912BB9" w:rsidRDefault="00912BB9" w:rsidP="00912BB9">
      <w:pPr>
        <w:numPr>
          <w:ilvl w:val="0"/>
          <w:numId w:val="18"/>
        </w:numPr>
        <w:spacing w:after="0" w:line="360" w:lineRule="auto"/>
        <w:ind w:left="284" w:right="68" w:hanging="283"/>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Apabila ada kekurangan dan kesalahan dalam penulisan buku dummy ini, maka kami dari kelompok KKN 100 meminta masukan yang dapat membangun dan perbaikan dalam penulisan buku dummy kedepannya.</w:t>
      </w:r>
    </w:p>
    <w:p w:rsidR="00912BB9" w:rsidRPr="00912BB9" w:rsidRDefault="00912BB9" w:rsidP="00912BB9">
      <w:pPr>
        <w:numPr>
          <w:ilvl w:val="0"/>
          <w:numId w:val="18"/>
        </w:numPr>
        <w:spacing w:after="0" w:line="360" w:lineRule="auto"/>
        <w:ind w:left="284" w:right="68" w:hanging="283"/>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Hendaknya masyarakat Desa Pekik Nyaring dapat lebih menjaga persatuan dan kesatuan serta tetap menghargai perbedaan.</w:t>
      </w:r>
    </w:p>
    <w:p w:rsidR="00912BB9" w:rsidRDefault="00912BB9" w:rsidP="00912BB9">
      <w:pPr>
        <w:spacing w:after="0" w:line="360" w:lineRule="auto"/>
        <w:ind w:left="284" w:right="68"/>
        <w:contextualSpacing/>
        <w:jc w:val="both"/>
        <w:rPr>
          <w:rFonts w:ascii="Times New Roman" w:eastAsia="Calibri" w:hAnsi="Times New Roman" w:cs="Times New Roman"/>
          <w:bCs/>
          <w:sz w:val="24"/>
          <w:szCs w:val="24"/>
          <w:lang w:val="id-ID"/>
        </w:rPr>
      </w:pPr>
    </w:p>
    <w:p w:rsidR="00912BB9" w:rsidRDefault="00912BB9" w:rsidP="00912BB9">
      <w:pPr>
        <w:spacing w:after="0" w:line="360" w:lineRule="auto"/>
        <w:ind w:left="284" w:right="68"/>
        <w:contextualSpacing/>
        <w:jc w:val="both"/>
        <w:rPr>
          <w:rFonts w:ascii="Times New Roman" w:eastAsia="Calibri" w:hAnsi="Times New Roman" w:cs="Times New Roman"/>
          <w:bCs/>
          <w:sz w:val="24"/>
          <w:szCs w:val="24"/>
          <w:lang w:val="id-ID"/>
        </w:rPr>
      </w:pPr>
    </w:p>
    <w:p w:rsidR="00912BB9" w:rsidRPr="00912BB9" w:rsidRDefault="00912BB9" w:rsidP="00912BB9">
      <w:pPr>
        <w:spacing w:after="0" w:line="360" w:lineRule="auto"/>
        <w:ind w:left="284" w:right="68"/>
        <w:contextualSpacing/>
        <w:jc w:val="both"/>
        <w:rPr>
          <w:rFonts w:ascii="Times New Roman" w:eastAsia="Calibri" w:hAnsi="Times New Roman" w:cs="Times New Roman"/>
          <w:bCs/>
          <w:sz w:val="24"/>
          <w:szCs w:val="24"/>
          <w:lang w:val="id-ID"/>
        </w:rPr>
      </w:pPr>
    </w:p>
    <w:p w:rsidR="00912BB9" w:rsidRPr="00912BB9" w:rsidRDefault="00912BB9" w:rsidP="00912BB9">
      <w:pPr>
        <w:spacing w:after="0" w:line="360" w:lineRule="auto"/>
        <w:ind w:left="567" w:right="68"/>
        <w:contextualSpacing/>
        <w:jc w:val="both"/>
        <w:rPr>
          <w:rFonts w:ascii="Times New Roman" w:eastAsia="Calibri" w:hAnsi="Times New Roman" w:cs="Times New Roman"/>
          <w:bCs/>
          <w:sz w:val="24"/>
          <w:szCs w:val="24"/>
        </w:rPr>
      </w:pPr>
    </w:p>
    <w:p w:rsidR="00912BB9" w:rsidRPr="00912BB9" w:rsidRDefault="00912BB9" w:rsidP="00912BB9">
      <w:pPr>
        <w:spacing w:after="0" w:line="360" w:lineRule="auto"/>
        <w:ind w:left="567" w:right="68"/>
        <w:contextualSpacing/>
        <w:jc w:val="center"/>
        <w:rPr>
          <w:rFonts w:ascii="Times New Roman" w:eastAsia="Calibri" w:hAnsi="Times New Roman" w:cs="Times New Roman"/>
          <w:b/>
          <w:sz w:val="24"/>
          <w:szCs w:val="24"/>
        </w:rPr>
      </w:pPr>
      <w:r w:rsidRPr="00912BB9">
        <w:rPr>
          <w:rFonts w:ascii="Times New Roman" w:eastAsia="Calibri" w:hAnsi="Times New Roman" w:cs="Times New Roman"/>
          <w:b/>
          <w:sz w:val="24"/>
          <w:szCs w:val="24"/>
        </w:rPr>
        <w:lastRenderedPageBreak/>
        <w:t>DAFTAR PUSTAKA</w:t>
      </w:r>
    </w:p>
    <w:p w:rsidR="00912BB9" w:rsidRPr="00912BB9" w:rsidRDefault="00912BB9" w:rsidP="00912BB9">
      <w:pPr>
        <w:spacing w:after="0" w:line="360" w:lineRule="auto"/>
        <w:ind w:left="567" w:right="68"/>
        <w:contextualSpacing/>
        <w:jc w:val="both"/>
        <w:rPr>
          <w:rFonts w:ascii="Times New Roman" w:eastAsia="Calibri" w:hAnsi="Times New Roman" w:cs="Times New Roman"/>
          <w:b/>
          <w:sz w:val="24"/>
          <w:szCs w:val="24"/>
        </w:rPr>
      </w:pPr>
    </w:p>
    <w:p w:rsidR="00912BB9" w:rsidRPr="00912BB9" w:rsidRDefault="00912BB9" w:rsidP="00912BB9">
      <w:pPr>
        <w:spacing w:after="0" w:line="360" w:lineRule="auto"/>
        <w:ind w:left="567" w:right="68"/>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Buku Panduan Kegiatan KKN (Kuliah Kerja Nyata) UINFAS (Universitas Islam Negeri Fatmawati Soekarno Bengkulu) Tahun 2022</w:t>
      </w:r>
    </w:p>
    <w:p w:rsidR="00912BB9" w:rsidRPr="00912BB9" w:rsidRDefault="00912BB9" w:rsidP="00912BB9">
      <w:pPr>
        <w:spacing w:after="0" w:line="360" w:lineRule="auto"/>
        <w:ind w:left="567" w:right="68"/>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 xml:space="preserve">Pendataan Profil </w:t>
      </w:r>
      <w:proofErr w:type="gramStart"/>
      <w:r w:rsidRPr="00912BB9">
        <w:rPr>
          <w:rFonts w:ascii="Times New Roman" w:eastAsia="Calibri" w:hAnsi="Times New Roman" w:cs="Times New Roman"/>
          <w:bCs/>
          <w:sz w:val="24"/>
          <w:szCs w:val="24"/>
        </w:rPr>
        <w:t>Dusun  3</w:t>
      </w:r>
      <w:proofErr w:type="gramEnd"/>
      <w:r w:rsidRPr="00912BB9">
        <w:rPr>
          <w:rFonts w:ascii="Times New Roman" w:eastAsia="Calibri" w:hAnsi="Times New Roman" w:cs="Times New Roman"/>
          <w:bCs/>
          <w:sz w:val="24"/>
          <w:szCs w:val="24"/>
        </w:rPr>
        <w:t>, Desa Pekik Nyaring Baru Tahun 2022.</w:t>
      </w:r>
    </w:p>
    <w:p w:rsidR="00912BB9" w:rsidRPr="00912BB9" w:rsidRDefault="00912BB9" w:rsidP="00912BB9">
      <w:pPr>
        <w:spacing w:after="0" w:line="360" w:lineRule="auto"/>
        <w:ind w:left="567" w:right="68"/>
        <w:contextualSpacing/>
        <w:jc w:val="both"/>
        <w:rPr>
          <w:rFonts w:ascii="Times New Roman" w:eastAsia="Calibri" w:hAnsi="Times New Roman" w:cs="Times New Roman"/>
          <w:bCs/>
          <w:sz w:val="24"/>
          <w:szCs w:val="24"/>
        </w:rPr>
      </w:pPr>
      <w:r w:rsidRPr="00912BB9">
        <w:rPr>
          <w:rFonts w:ascii="Times New Roman" w:eastAsia="Calibri" w:hAnsi="Times New Roman" w:cs="Times New Roman"/>
          <w:bCs/>
          <w:sz w:val="24"/>
          <w:szCs w:val="24"/>
        </w:rPr>
        <w:t xml:space="preserve">Wawancara dengan perangkat masjid Al-Fath, </w:t>
      </w:r>
      <w:proofErr w:type="gramStart"/>
      <w:r w:rsidRPr="00912BB9">
        <w:rPr>
          <w:rFonts w:ascii="Times New Roman" w:eastAsia="Calibri" w:hAnsi="Times New Roman" w:cs="Times New Roman"/>
          <w:bCs/>
          <w:sz w:val="24"/>
          <w:szCs w:val="24"/>
        </w:rPr>
        <w:t>Dusun  3</w:t>
      </w:r>
      <w:proofErr w:type="gramEnd"/>
      <w:r w:rsidRPr="00912BB9">
        <w:rPr>
          <w:rFonts w:ascii="Times New Roman" w:eastAsia="Calibri" w:hAnsi="Times New Roman" w:cs="Times New Roman"/>
          <w:bCs/>
          <w:sz w:val="24"/>
          <w:szCs w:val="24"/>
        </w:rPr>
        <w:t xml:space="preserve"> desa Pekik Nyaring.</w:t>
      </w:r>
    </w:p>
    <w:p w:rsidR="00912BB9" w:rsidRPr="00912BB9" w:rsidRDefault="00912BB9" w:rsidP="00912BB9">
      <w:pPr>
        <w:spacing w:after="0" w:line="360" w:lineRule="auto"/>
        <w:ind w:left="567" w:right="68"/>
        <w:contextualSpacing/>
        <w:jc w:val="both"/>
        <w:rPr>
          <w:rFonts w:ascii="Times New Roman" w:eastAsia="Calibri" w:hAnsi="Times New Roman" w:cs="Times New Roman"/>
          <w:bCs/>
          <w:sz w:val="24"/>
          <w:szCs w:val="24"/>
        </w:rPr>
      </w:pPr>
      <w:proofErr w:type="gramStart"/>
      <w:r w:rsidRPr="00912BB9">
        <w:rPr>
          <w:rFonts w:ascii="Times New Roman" w:eastAsia="Calibri" w:hAnsi="Times New Roman" w:cs="Times New Roman"/>
          <w:bCs/>
          <w:sz w:val="24"/>
          <w:szCs w:val="24"/>
        </w:rPr>
        <w:t>Wawancara dengan perangkat Desa, serta pemuda/I karang taruna dusun 3, Desa Pekik Nyaring.</w:t>
      </w:r>
      <w:proofErr w:type="gramEnd"/>
    </w:p>
    <w:p w:rsidR="00912BB9" w:rsidRPr="00912BB9" w:rsidRDefault="00912BB9" w:rsidP="00912BB9">
      <w:pPr>
        <w:spacing w:after="0" w:line="360" w:lineRule="auto"/>
        <w:contextualSpacing/>
        <w:jc w:val="both"/>
        <w:rPr>
          <w:rFonts w:ascii="Times New Roman" w:eastAsia="Calibri" w:hAnsi="Times New Roman" w:cs="Times New Roman"/>
          <w:sz w:val="24"/>
          <w:szCs w:val="24"/>
        </w:rPr>
      </w:pPr>
    </w:p>
    <w:p w:rsidR="002A23C4" w:rsidRDefault="002A23C4" w:rsidP="00D854C6">
      <w:pPr>
        <w:ind w:firstLine="567"/>
        <w:jc w:val="both"/>
        <w:rPr>
          <w:rFonts w:asciiTheme="majorBidi" w:hAnsiTheme="majorBidi" w:cstheme="majorBidi"/>
          <w:b/>
          <w:bCs/>
        </w:rPr>
      </w:pPr>
    </w:p>
    <w:p w:rsidR="002A23C4" w:rsidRPr="002A23C4" w:rsidRDefault="002A23C4" w:rsidP="002A23C4">
      <w:pPr>
        <w:rPr>
          <w:rFonts w:asciiTheme="majorBidi" w:hAnsiTheme="majorBidi" w:cstheme="majorBidi"/>
        </w:rPr>
      </w:pPr>
    </w:p>
    <w:p w:rsidR="002A23C4" w:rsidRPr="002A23C4" w:rsidRDefault="002A23C4" w:rsidP="002A23C4">
      <w:pPr>
        <w:rPr>
          <w:rFonts w:asciiTheme="majorBidi" w:hAnsiTheme="majorBidi" w:cstheme="majorBidi"/>
        </w:rPr>
      </w:pPr>
    </w:p>
    <w:p w:rsidR="002A23C4" w:rsidRPr="002A23C4" w:rsidRDefault="002A23C4" w:rsidP="002A23C4">
      <w:pPr>
        <w:rPr>
          <w:rFonts w:asciiTheme="majorBidi" w:hAnsiTheme="majorBidi" w:cstheme="majorBidi"/>
        </w:rPr>
      </w:pPr>
    </w:p>
    <w:p w:rsidR="002A23C4" w:rsidRPr="002A23C4" w:rsidRDefault="002A23C4" w:rsidP="002A23C4">
      <w:pPr>
        <w:rPr>
          <w:rFonts w:asciiTheme="majorBidi" w:hAnsiTheme="majorBidi" w:cstheme="majorBidi"/>
        </w:rPr>
      </w:pPr>
    </w:p>
    <w:p w:rsidR="002A23C4" w:rsidRPr="002A23C4" w:rsidRDefault="002A23C4" w:rsidP="002A23C4">
      <w:pPr>
        <w:rPr>
          <w:rFonts w:asciiTheme="majorBidi" w:hAnsiTheme="majorBidi" w:cstheme="majorBidi"/>
        </w:rPr>
      </w:pPr>
    </w:p>
    <w:p w:rsidR="002A23C4" w:rsidRPr="002A23C4" w:rsidRDefault="002A23C4" w:rsidP="002A23C4">
      <w:pPr>
        <w:rPr>
          <w:rFonts w:asciiTheme="majorBidi" w:hAnsiTheme="majorBidi" w:cstheme="majorBidi"/>
        </w:rPr>
      </w:pPr>
    </w:p>
    <w:p w:rsidR="002A23C4" w:rsidRPr="002A23C4" w:rsidRDefault="002A23C4" w:rsidP="002A23C4">
      <w:pPr>
        <w:rPr>
          <w:rFonts w:asciiTheme="majorBidi" w:hAnsiTheme="majorBidi" w:cstheme="majorBidi"/>
        </w:rPr>
      </w:pPr>
    </w:p>
    <w:p w:rsidR="002A23C4" w:rsidRPr="002A23C4" w:rsidRDefault="002A23C4" w:rsidP="002A23C4">
      <w:pPr>
        <w:rPr>
          <w:rFonts w:asciiTheme="majorBidi" w:hAnsiTheme="majorBidi" w:cstheme="majorBidi"/>
        </w:rPr>
      </w:pPr>
    </w:p>
    <w:p w:rsidR="002A23C4" w:rsidRPr="002A23C4" w:rsidRDefault="002A23C4" w:rsidP="002A23C4">
      <w:pPr>
        <w:rPr>
          <w:rFonts w:asciiTheme="majorBidi" w:hAnsiTheme="majorBidi" w:cstheme="majorBidi"/>
        </w:rPr>
      </w:pPr>
    </w:p>
    <w:p w:rsidR="002A23C4" w:rsidRDefault="002A23C4" w:rsidP="002A23C4">
      <w:pPr>
        <w:rPr>
          <w:rFonts w:asciiTheme="majorBidi" w:hAnsiTheme="majorBidi" w:cstheme="majorBidi"/>
        </w:rPr>
      </w:pPr>
    </w:p>
    <w:p w:rsidR="00912BB9" w:rsidRDefault="00912BB9" w:rsidP="002A23C4">
      <w:pPr>
        <w:jc w:val="right"/>
        <w:rPr>
          <w:rFonts w:asciiTheme="majorBidi" w:hAnsiTheme="majorBidi" w:cstheme="majorBidi"/>
          <w:lang w:val="id-ID"/>
        </w:rPr>
      </w:pPr>
    </w:p>
    <w:p w:rsidR="002A23C4" w:rsidRDefault="002A23C4" w:rsidP="002A23C4">
      <w:pPr>
        <w:jc w:val="right"/>
        <w:rPr>
          <w:rFonts w:asciiTheme="majorBidi" w:hAnsiTheme="majorBidi" w:cstheme="majorBidi"/>
          <w:lang w:val="id-ID"/>
        </w:rPr>
      </w:pPr>
    </w:p>
    <w:p w:rsidR="002A23C4" w:rsidRDefault="002A23C4" w:rsidP="002A23C4">
      <w:pPr>
        <w:jc w:val="right"/>
        <w:rPr>
          <w:rFonts w:asciiTheme="majorBidi" w:hAnsiTheme="majorBidi" w:cstheme="majorBidi"/>
          <w:lang w:val="id-ID"/>
        </w:rPr>
      </w:pPr>
    </w:p>
    <w:p w:rsidR="002A23C4" w:rsidRDefault="002A23C4" w:rsidP="002A23C4">
      <w:pPr>
        <w:jc w:val="right"/>
        <w:rPr>
          <w:rFonts w:asciiTheme="majorBidi" w:hAnsiTheme="majorBidi" w:cstheme="majorBidi"/>
          <w:lang w:val="id-ID"/>
        </w:rPr>
      </w:pPr>
    </w:p>
    <w:p w:rsidR="002A23C4" w:rsidRDefault="002A23C4" w:rsidP="002A23C4">
      <w:pPr>
        <w:jc w:val="center"/>
        <w:rPr>
          <w:rFonts w:asciiTheme="majorBidi" w:hAnsiTheme="majorBidi" w:cstheme="majorBidi"/>
          <w:b/>
          <w:bCs/>
          <w:lang w:val="id-ID"/>
        </w:rPr>
      </w:pPr>
      <w:r>
        <w:rPr>
          <w:rFonts w:asciiTheme="majorBidi" w:hAnsiTheme="majorBidi" w:cstheme="majorBidi"/>
          <w:b/>
          <w:bCs/>
          <w:lang w:val="id-ID"/>
        </w:rPr>
        <w:lastRenderedPageBreak/>
        <w:t xml:space="preserve">LAMPIRAN </w:t>
      </w:r>
    </w:p>
    <w:p w:rsidR="002A23C4" w:rsidRDefault="002A23C4" w:rsidP="002A23C4">
      <w:pPr>
        <w:rPr>
          <w:rFonts w:asciiTheme="majorBidi" w:hAnsiTheme="majorBidi" w:cstheme="majorBidi"/>
          <w:lang w:val="id-ID"/>
        </w:rPr>
      </w:pPr>
      <w:r>
        <w:rPr>
          <w:rFonts w:asciiTheme="majorBidi" w:hAnsiTheme="majorBidi" w:cstheme="majorBidi"/>
          <w:lang w:val="id-ID"/>
        </w:rPr>
        <w:t xml:space="preserve">Gambar. 1 wawancara dengan PAC LDII </w:t>
      </w:r>
    </w:p>
    <w:p w:rsidR="00C71509" w:rsidRDefault="002A23C4" w:rsidP="00C71509">
      <w:pPr>
        <w:jc w:val="center"/>
        <w:rPr>
          <w:rFonts w:asciiTheme="majorBidi" w:hAnsiTheme="majorBidi" w:cstheme="majorBidi"/>
          <w:lang w:val="id-ID"/>
        </w:rPr>
      </w:pPr>
      <w:r>
        <w:rPr>
          <w:rFonts w:asciiTheme="majorBidi" w:hAnsiTheme="majorBidi" w:cstheme="majorBidi"/>
          <w:noProof/>
        </w:rPr>
        <w:drawing>
          <wp:inline distT="0" distB="0" distL="0" distR="0" wp14:anchorId="3E805879" wp14:editId="5CCEF152">
            <wp:extent cx="3359888" cy="25198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4-01 at 15.10.0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61958" cy="2521356"/>
                    </a:xfrm>
                    <a:prstGeom prst="rect">
                      <a:avLst/>
                    </a:prstGeom>
                  </pic:spPr>
                </pic:pic>
              </a:graphicData>
            </a:graphic>
          </wp:inline>
        </w:drawing>
      </w:r>
    </w:p>
    <w:p w:rsidR="002A23C4" w:rsidRDefault="00C71509" w:rsidP="00C71509">
      <w:pPr>
        <w:tabs>
          <w:tab w:val="left" w:pos="1256"/>
        </w:tabs>
        <w:rPr>
          <w:rFonts w:asciiTheme="majorBidi" w:hAnsiTheme="majorBidi" w:cstheme="majorBidi"/>
          <w:lang w:val="id-ID"/>
        </w:rPr>
      </w:pPr>
      <w:r>
        <w:rPr>
          <w:rFonts w:asciiTheme="majorBidi" w:hAnsiTheme="majorBidi" w:cstheme="majorBidi"/>
          <w:lang w:val="id-ID"/>
        </w:rPr>
        <w:t xml:space="preserve">Gambar. 2 dewan kepengurusan LDII Pondok Kelapa </w:t>
      </w:r>
    </w:p>
    <w:p w:rsidR="00C71509" w:rsidRPr="00C71509" w:rsidRDefault="00C71509" w:rsidP="00C71509">
      <w:pPr>
        <w:tabs>
          <w:tab w:val="left" w:pos="1256"/>
        </w:tabs>
        <w:jc w:val="center"/>
        <w:rPr>
          <w:rFonts w:asciiTheme="majorBidi" w:hAnsiTheme="majorBidi" w:cstheme="majorBidi"/>
          <w:lang w:val="id-ID"/>
        </w:rPr>
      </w:pPr>
      <w:r>
        <w:rPr>
          <w:rFonts w:asciiTheme="majorBidi" w:hAnsiTheme="majorBidi" w:cstheme="majorBidi"/>
          <w:noProof/>
        </w:rPr>
        <w:drawing>
          <wp:inline distT="0" distB="0" distL="0" distR="0" wp14:anchorId="0A0CCF0D" wp14:editId="286FEDA8">
            <wp:extent cx="3289153" cy="246675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5-02 at 08.30.53.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459" cy="2472984"/>
                    </a:xfrm>
                    <a:prstGeom prst="rect">
                      <a:avLst/>
                    </a:prstGeom>
                  </pic:spPr>
                </pic:pic>
              </a:graphicData>
            </a:graphic>
          </wp:inline>
        </w:drawing>
      </w:r>
    </w:p>
    <w:sectPr w:rsidR="00C71509" w:rsidRPr="00C71509" w:rsidSect="001E6F2A">
      <w:type w:val="continuous"/>
      <w:pgSz w:w="10319" w:h="14571" w:code="13"/>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466" w:rsidRDefault="00674466" w:rsidP="00A70091">
      <w:pPr>
        <w:spacing w:after="0" w:line="240" w:lineRule="auto"/>
      </w:pPr>
      <w:r>
        <w:separator/>
      </w:r>
    </w:p>
  </w:endnote>
  <w:endnote w:type="continuationSeparator" w:id="0">
    <w:p w:rsidR="00674466" w:rsidRDefault="00674466" w:rsidP="00A7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996100"/>
      <w:docPartObj>
        <w:docPartGallery w:val="Page Numbers (Bottom of Page)"/>
        <w:docPartUnique/>
      </w:docPartObj>
    </w:sdtPr>
    <w:sdtEndPr>
      <w:rPr>
        <w:noProof/>
      </w:rPr>
    </w:sdtEndPr>
    <w:sdtContent>
      <w:p w:rsidR="001E6F2A" w:rsidRDefault="001E6F2A">
        <w:pPr>
          <w:pStyle w:val="Footer"/>
          <w:jc w:val="center"/>
        </w:pPr>
        <w:r>
          <w:fldChar w:fldCharType="begin"/>
        </w:r>
        <w:r>
          <w:instrText xml:space="preserve"> PAGE   \* MERGEFORMAT </w:instrText>
        </w:r>
        <w:r>
          <w:fldChar w:fldCharType="separate"/>
        </w:r>
        <w:r w:rsidR="00324B84">
          <w:rPr>
            <w:noProof/>
          </w:rPr>
          <w:t>III</w:t>
        </w:r>
        <w:r>
          <w:rPr>
            <w:noProof/>
          </w:rPr>
          <w:fldChar w:fldCharType="end"/>
        </w:r>
      </w:p>
    </w:sdtContent>
  </w:sdt>
  <w:p w:rsidR="001E6F2A" w:rsidRDefault="001E6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466" w:rsidRDefault="00674466" w:rsidP="00A70091">
      <w:pPr>
        <w:spacing w:after="0" w:line="240" w:lineRule="auto"/>
      </w:pPr>
      <w:r>
        <w:separator/>
      </w:r>
    </w:p>
  </w:footnote>
  <w:footnote w:type="continuationSeparator" w:id="0">
    <w:p w:rsidR="00674466" w:rsidRDefault="00674466" w:rsidP="00A70091">
      <w:pPr>
        <w:spacing w:after="0" w:line="240" w:lineRule="auto"/>
      </w:pPr>
      <w:r>
        <w:continuationSeparator/>
      </w:r>
    </w:p>
  </w:footnote>
  <w:footnote w:id="1">
    <w:p w:rsidR="00A70091" w:rsidRPr="001B25FA" w:rsidRDefault="00A70091" w:rsidP="001B25FA">
      <w:pPr>
        <w:pStyle w:val="FootnoteText"/>
        <w:ind w:firstLine="567"/>
        <w:rPr>
          <w:rFonts w:asciiTheme="majorBidi" w:hAnsiTheme="majorBidi" w:cstheme="majorBidi"/>
          <w:lang w:val="id-ID"/>
        </w:rPr>
      </w:pPr>
      <w:r>
        <w:rPr>
          <w:rStyle w:val="FootnoteReference"/>
        </w:rPr>
        <w:footnoteRef/>
      </w:r>
      <w:r>
        <w:t xml:space="preserve"> </w:t>
      </w:r>
      <w:r>
        <w:rPr>
          <w:rFonts w:ascii="Arial" w:hAnsi="Arial" w:cs="Arial"/>
          <w:color w:val="202124"/>
          <w:shd w:val="clear" w:color="auto" w:fill="F8F9FA"/>
        </w:rPr>
        <w:t> </w:t>
      </w:r>
      <w:hyperlink r:id="rId1" w:history="1">
        <w:r w:rsidRPr="001B25FA">
          <w:rPr>
            <w:rStyle w:val="Hyperlink"/>
            <w:rFonts w:asciiTheme="majorBidi" w:hAnsiTheme="majorBidi" w:cstheme="majorBidi"/>
            <w:color w:val="auto"/>
            <w:bdr w:val="none" w:sz="0" w:space="0" w:color="auto" w:frame="1"/>
            <w:shd w:val="clear" w:color="auto" w:fill="F8F9FA"/>
          </w:rPr>
          <w:t>https://www.ldiisampit.or.id/2021/11/ldii-adalah-organisasi-kemasyarakatan.html</w:t>
        </w:r>
      </w:hyperlink>
    </w:p>
  </w:footnote>
  <w:footnote w:id="2">
    <w:p w:rsidR="00A70091" w:rsidRPr="00A70091" w:rsidRDefault="00A70091" w:rsidP="00A70091">
      <w:pPr>
        <w:ind w:left="567"/>
        <w:rPr>
          <w:rFonts w:asciiTheme="majorBidi" w:hAnsiTheme="majorBidi" w:cstheme="majorBidi"/>
          <w:u w:val="single"/>
          <w:shd w:val="clear" w:color="auto" w:fill="FFFFFF"/>
          <w:lang w:val="id-ID"/>
        </w:rPr>
      </w:pPr>
      <w:r w:rsidRPr="00A70091">
        <w:rPr>
          <w:rStyle w:val="FootnoteReference"/>
          <w:rFonts w:asciiTheme="majorBidi" w:hAnsiTheme="majorBidi" w:cstheme="majorBidi"/>
        </w:rPr>
        <w:footnoteRef/>
      </w:r>
      <w:r w:rsidRPr="00A70091">
        <w:rPr>
          <w:rFonts w:asciiTheme="majorBidi" w:hAnsiTheme="majorBidi" w:cstheme="majorBidi"/>
          <w:lang w:val="id-ID"/>
        </w:rPr>
        <w:t xml:space="preserve"> </w:t>
      </w:r>
      <w:r w:rsidRPr="00A70091">
        <w:rPr>
          <w:rFonts w:asciiTheme="majorBidi" w:hAnsiTheme="majorBidi" w:cstheme="majorBidi"/>
        </w:rPr>
        <w:fldChar w:fldCharType="begin"/>
      </w:r>
      <w:r w:rsidRPr="00A70091">
        <w:rPr>
          <w:rFonts w:asciiTheme="majorBidi" w:hAnsiTheme="majorBidi" w:cstheme="majorBidi"/>
          <w:lang w:val="id-ID"/>
        </w:rPr>
        <w:instrText xml:space="preserve"> HYPERLINK "http://p2k.unkris.ac.id/id3/1-3065-2962/Lembaga-Dakwah-Islam-Indonesia_34141_p2k-unkris.html" </w:instrText>
      </w:r>
      <w:r w:rsidRPr="00A70091">
        <w:rPr>
          <w:rFonts w:asciiTheme="majorBidi" w:hAnsiTheme="majorBidi" w:cstheme="majorBidi"/>
        </w:rPr>
        <w:fldChar w:fldCharType="separate"/>
      </w:r>
      <w:r w:rsidRPr="00A70091">
        <w:rPr>
          <w:rStyle w:val="HTMLCite"/>
          <w:rFonts w:asciiTheme="majorBidi" w:hAnsiTheme="majorBidi" w:cstheme="majorBidi"/>
          <w:i w:val="0"/>
          <w:iCs w:val="0"/>
          <w:sz w:val="21"/>
          <w:szCs w:val="21"/>
          <w:shd w:val="clear" w:color="auto" w:fill="FFFFFF"/>
          <w:lang w:val="id-ID"/>
        </w:rPr>
        <w:t>http://p2k.unkris.ac.id</w:t>
      </w:r>
      <w:r w:rsidRPr="00A70091">
        <w:rPr>
          <w:rStyle w:val="dyjrff"/>
          <w:rFonts w:asciiTheme="majorBidi" w:hAnsiTheme="majorBidi" w:cstheme="majorBidi"/>
          <w:sz w:val="21"/>
          <w:szCs w:val="21"/>
          <w:u w:val="single"/>
          <w:shd w:val="clear" w:color="auto" w:fill="FFFFFF"/>
          <w:lang w:val="id-ID"/>
        </w:rPr>
        <w:t> </w:t>
      </w:r>
    </w:p>
    <w:p w:rsidR="00A70091" w:rsidRPr="000B6637" w:rsidRDefault="00A70091" w:rsidP="00A70091">
      <w:pPr>
        <w:pStyle w:val="FootnoteText"/>
        <w:ind w:left="567"/>
        <w:rPr>
          <w:lang w:val="id-ID"/>
        </w:rPr>
      </w:pPr>
      <w:r w:rsidRPr="00A70091">
        <w:rPr>
          <w:rFonts w:asciiTheme="majorBidi" w:hAnsiTheme="majorBidi" w:cstheme="majorBidi"/>
        </w:rPr>
        <w:fldChar w:fldCharType="end"/>
      </w:r>
    </w:p>
  </w:footnote>
  <w:footnote w:id="3">
    <w:p w:rsidR="006C3270" w:rsidRPr="006C3270" w:rsidRDefault="006C3270" w:rsidP="006C3270">
      <w:pPr>
        <w:pStyle w:val="FootnoteText"/>
        <w:ind w:firstLine="567"/>
        <w:rPr>
          <w:rFonts w:asciiTheme="majorBidi" w:hAnsiTheme="majorBidi" w:cstheme="majorBidi"/>
          <w:lang w:val="id-ID"/>
        </w:rPr>
      </w:pPr>
      <w:r w:rsidRPr="006C3270">
        <w:rPr>
          <w:rStyle w:val="FootnoteReference"/>
          <w:rFonts w:asciiTheme="majorBidi" w:hAnsiTheme="majorBidi" w:cstheme="majorBidi"/>
        </w:rPr>
        <w:footnoteRef/>
      </w:r>
      <w:r w:rsidRPr="006C3270">
        <w:rPr>
          <w:rFonts w:asciiTheme="majorBidi" w:hAnsiTheme="majorBidi" w:cstheme="majorBidi"/>
        </w:rPr>
        <w:t xml:space="preserve"> </w:t>
      </w:r>
      <w:proofErr w:type="gramStart"/>
      <w:r w:rsidRPr="006C3270">
        <w:rPr>
          <w:rFonts w:asciiTheme="majorBidi" w:hAnsiTheme="majorBidi" w:cstheme="majorBidi"/>
        </w:rPr>
        <w:t>Yasir, M. (2014).</w:t>
      </w:r>
      <w:proofErr w:type="gramEnd"/>
      <w:r w:rsidRPr="006C3270">
        <w:rPr>
          <w:rFonts w:asciiTheme="majorBidi" w:hAnsiTheme="majorBidi" w:cstheme="majorBidi"/>
        </w:rPr>
        <w:t xml:space="preserve"> </w:t>
      </w:r>
      <w:proofErr w:type="gramStart"/>
      <w:r w:rsidRPr="006C3270">
        <w:rPr>
          <w:rFonts w:asciiTheme="majorBidi" w:hAnsiTheme="majorBidi" w:cstheme="majorBidi"/>
        </w:rPr>
        <w:t>Makna Toleransi dalam al-Qur’an.</w:t>
      </w:r>
      <w:proofErr w:type="gramEnd"/>
      <w:r w:rsidRPr="006C3270">
        <w:rPr>
          <w:rFonts w:asciiTheme="majorBidi" w:hAnsiTheme="majorBidi" w:cstheme="majorBidi"/>
        </w:rPr>
        <w:t> </w:t>
      </w:r>
      <w:r w:rsidRPr="006C3270">
        <w:rPr>
          <w:rFonts w:asciiTheme="majorBidi" w:hAnsiTheme="majorBidi" w:cstheme="majorBidi"/>
          <w:i/>
          <w:iCs/>
        </w:rPr>
        <w:t>Jurnal Ushuluddin</w:t>
      </w:r>
      <w:r w:rsidRPr="006C3270">
        <w:rPr>
          <w:rFonts w:asciiTheme="majorBidi" w:hAnsiTheme="majorBidi" w:cstheme="majorBidi"/>
        </w:rPr>
        <w:t>, </w:t>
      </w:r>
      <w:r w:rsidRPr="006C3270">
        <w:rPr>
          <w:rFonts w:asciiTheme="majorBidi" w:hAnsiTheme="majorBidi" w:cstheme="majorBidi"/>
          <w:i/>
          <w:iCs/>
        </w:rPr>
        <w:t>22</w:t>
      </w:r>
      <w:r w:rsidRPr="006C3270">
        <w:rPr>
          <w:rFonts w:asciiTheme="majorBidi" w:hAnsiTheme="majorBidi" w:cstheme="majorBidi"/>
        </w:rPr>
        <w:t>(2), 170-180.</w:t>
      </w:r>
    </w:p>
  </w:footnote>
  <w:footnote w:id="4">
    <w:p w:rsidR="006C3270" w:rsidRPr="006C3270" w:rsidRDefault="006C3270" w:rsidP="006C3270">
      <w:pPr>
        <w:pStyle w:val="FootnoteText"/>
        <w:ind w:firstLine="567"/>
        <w:rPr>
          <w:rFonts w:asciiTheme="majorBidi" w:hAnsiTheme="majorBidi" w:cstheme="majorBidi"/>
          <w:lang w:val="id-ID"/>
        </w:rPr>
      </w:pPr>
      <w:r w:rsidRPr="006C3270">
        <w:rPr>
          <w:rStyle w:val="FootnoteReference"/>
          <w:rFonts w:asciiTheme="majorBidi" w:hAnsiTheme="majorBidi" w:cstheme="majorBidi"/>
        </w:rPr>
        <w:footnoteRef/>
      </w:r>
      <w:r w:rsidRPr="006C3270">
        <w:rPr>
          <w:rFonts w:asciiTheme="majorBidi" w:hAnsiTheme="majorBidi" w:cstheme="majorBidi"/>
        </w:rPr>
        <w:t xml:space="preserve"> </w:t>
      </w:r>
      <w:r w:rsidRPr="006C3270">
        <w:rPr>
          <w:rFonts w:asciiTheme="majorBidi" w:hAnsiTheme="majorBidi" w:cstheme="majorBidi"/>
          <w:lang w:val="id-ID"/>
        </w:rPr>
        <w:t xml:space="preserve">M.Nur Ghufron “peran kecerdasan emosi dalam meningkatkan toleransi beragama” </w:t>
      </w:r>
      <w:r w:rsidRPr="006C3270">
        <w:rPr>
          <w:rFonts w:asciiTheme="majorBidi" w:hAnsiTheme="majorBidi" w:cstheme="majorBidi"/>
          <w:i/>
          <w:iCs/>
          <w:lang w:val="id-ID"/>
        </w:rPr>
        <w:t>fikrah</w:t>
      </w:r>
      <w:r w:rsidRPr="006C3270">
        <w:rPr>
          <w:rFonts w:asciiTheme="majorBidi" w:hAnsiTheme="majorBidi" w:cstheme="majorBidi"/>
          <w:lang w:val="id-ID"/>
        </w:rPr>
        <w:t>, 1, (2016), vol.4: 144</w:t>
      </w:r>
    </w:p>
  </w:footnote>
  <w:footnote w:id="5">
    <w:p w:rsidR="006C3270" w:rsidRPr="006C3270" w:rsidRDefault="006C3270" w:rsidP="006C3270">
      <w:pPr>
        <w:pStyle w:val="FootnoteText"/>
        <w:ind w:firstLine="567"/>
        <w:rPr>
          <w:rFonts w:asciiTheme="majorBidi" w:hAnsiTheme="majorBidi" w:cstheme="majorBidi"/>
          <w:lang w:val="id-ID"/>
        </w:rPr>
      </w:pPr>
      <w:r w:rsidRPr="006C3270">
        <w:rPr>
          <w:rStyle w:val="FootnoteReference"/>
          <w:rFonts w:asciiTheme="majorBidi" w:hAnsiTheme="majorBidi" w:cstheme="majorBidi"/>
        </w:rPr>
        <w:footnoteRef/>
      </w:r>
      <w:r w:rsidRPr="006C3270">
        <w:rPr>
          <w:rFonts w:asciiTheme="majorBidi" w:hAnsiTheme="majorBidi" w:cstheme="majorBidi"/>
        </w:rPr>
        <w:t xml:space="preserve"> Murni, D. (2018). </w:t>
      </w:r>
      <w:proofErr w:type="gramStart"/>
      <w:r w:rsidRPr="006C3270">
        <w:rPr>
          <w:rFonts w:asciiTheme="majorBidi" w:hAnsiTheme="majorBidi" w:cstheme="majorBidi"/>
        </w:rPr>
        <w:t>Toleransi Dan Kebebasan Beragama Dalam Perspektif Al-Quran.</w:t>
      </w:r>
      <w:proofErr w:type="gramEnd"/>
      <w:r w:rsidRPr="006C3270">
        <w:rPr>
          <w:rFonts w:asciiTheme="majorBidi" w:hAnsiTheme="majorBidi" w:cstheme="majorBidi"/>
        </w:rPr>
        <w:t> </w:t>
      </w:r>
      <w:r w:rsidRPr="006C3270">
        <w:rPr>
          <w:rFonts w:asciiTheme="majorBidi" w:hAnsiTheme="majorBidi" w:cstheme="majorBidi"/>
          <w:i/>
          <w:iCs/>
        </w:rPr>
        <w:t>Syahadah: Jurnal Ilmu Al-Qur'an dan Keislaman</w:t>
      </w:r>
      <w:r w:rsidRPr="006C3270">
        <w:rPr>
          <w:rFonts w:asciiTheme="majorBidi" w:hAnsiTheme="majorBidi" w:cstheme="majorBidi"/>
        </w:rPr>
        <w:t>, </w:t>
      </w:r>
      <w:r w:rsidRPr="006C3270">
        <w:rPr>
          <w:rFonts w:asciiTheme="majorBidi" w:hAnsiTheme="majorBidi" w:cstheme="majorBidi"/>
          <w:i/>
          <w:iCs/>
        </w:rPr>
        <w:t>6</w:t>
      </w:r>
      <w:r w:rsidRPr="006C3270">
        <w:rPr>
          <w:rFonts w:asciiTheme="majorBidi" w:hAnsiTheme="majorBidi" w:cstheme="majorBidi"/>
        </w:rPr>
        <w:t>(2), 72-90.</w:t>
      </w:r>
      <w:r w:rsidRPr="006C3270">
        <w:rPr>
          <w:rFonts w:asciiTheme="majorBidi" w:hAnsiTheme="majorBidi" w:cstheme="majorBidi"/>
          <w:lang w:val="id-ID"/>
        </w:rPr>
        <w:t xml:space="preserve"> </w:t>
      </w:r>
    </w:p>
  </w:footnote>
  <w:footnote w:id="6">
    <w:p w:rsidR="006C3270" w:rsidRPr="006C3270" w:rsidRDefault="006C3270" w:rsidP="006C3270">
      <w:pPr>
        <w:pStyle w:val="FootnoteText"/>
        <w:ind w:firstLine="567"/>
        <w:rPr>
          <w:rFonts w:asciiTheme="majorBidi" w:hAnsiTheme="majorBidi" w:cstheme="majorBidi"/>
          <w:lang w:val="id-ID"/>
        </w:rPr>
      </w:pPr>
      <w:r w:rsidRPr="006C3270">
        <w:rPr>
          <w:rStyle w:val="FootnoteReference"/>
          <w:rFonts w:asciiTheme="majorBidi" w:hAnsiTheme="majorBidi" w:cstheme="majorBidi"/>
        </w:rPr>
        <w:footnoteRef/>
      </w:r>
      <w:r w:rsidRPr="006C3270">
        <w:rPr>
          <w:rFonts w:asciiTheme="majorBidi" w:hAnsiTheme="majorBidi" w:cstheme="majorBidi"/>
        </w:rPr>
        <w:t xml:space="preserve"> Ika Fatmawati Faridah, Toleransi Antar Umat Beragama Masyarakat Perumahan, Jurnal Komunitas, Vol. 5 No 1, (Semarang: Universitas Negeri Semarang, 2013), h. 15.</w:t>
      </w:r>
    </w:p>
  </w:footnote>
  <w:footnote w:id="7">
    <w:p w:rsidR="006C3270" w:rsidRPr="006C3270" w:rsidRDefault="006C3270" w:rsidP="006C3270">
      <w:pPr>
        <w:pStyle w:val="FootnoteText"/>
        <w:ind w:firstLine="567"/>
        <w:rPr>
          <w:rFonts w:asciiTheme="majorBidi" w:hAnsiTheme="majorBidi" w:cstheme="majorBidi"/>
          <w:lang w:val="id-ID"/>
        </w:rPr>
      </w:pPr>
      <w:r w:rsidRPr="006C3270">
        <w:rPr>
          <w:rStyle w:val="FootnoteReference"/>
          <w:rFonts w:asciiTheme="majorBidi" w:hAnsiTheme="majorBidi" w:cstheme="majorBidi"/>
        </w:rPr>
        <w:footnoteRef/>
      </w:r>
      <w:r w:rsidRPr="006C3270">
        <w:rPr>
          <w:rFonts w:asciiTheme="majorBidi" w:hAnsiTheme="majorBidi" w:cstheme="majorBidi"/>
        </w:rPr>
        <w:t xml:space="preserve"> Khotimah, Toleransi Beragama, Jurnal Ushuluddin, Vol. XX No. 2, (Riau: Universitas Islam Negeri Sultan Syarif Kasim, 2013), h. 215-216.</w:t>
      </w:r>
    </w:p>
  </w:footnote>
  <w:footnote w:id="8">
    <w:p w:rsidR="006C3270" w:rsidRPr="006C759D" w:rsidRDefault="006C3270" w:rsidP="006C759D">
      <w:pPr>
        <w:pStyle w:val="FootnoteText"/>
        <w:ind w:firstLine="567"/>
        <w:rPr>
          <w:rFonts w:asciiTheme="majorBidi" w:hAnsiTheme="majorBidi" w:cstheme="majorBidi"/>
          <w:lang w:val="id-ID"/>
        </w:rPr>
      </w:pPr>
      <w:r w:rsidRPr="006C759D">
        <w:rPr>
          <w:rStyle w:val="FootnoteReference"/>
          <w:rFonts w:asciiTheme="majorBidi" w:hAnsiTheme="majorBidi" w:cstheme="majorBidi"/>
        </w:rPr>
        <w:footnoteRef/>
      </w:r>
      <w:r w:rsidRPr="006C759D">
        <w:rPr>
          <w:rFonts w:asciiTheme="majorBidi" w:hAnsiTheme="majorBidi" w:cstheme="majorBidi"/>
        </w:rPr>
        <w:t xml:space="preserve"> Casram, Membangun Sikap Toleransi Beragama dalam Masyarakat Plural, Jurnal Ilmiah Agama dan Sosial Budaya, Vol. 1 No. 2, (Bandung: UIN Sunan Gunung Djati, 2016), h. 188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414C"/>
    <w:multiLevelType w:val="hybridMultilevel"/>
    <w:tmpl w:val="11264D6A"/>
    <w:lvl w:ilvl="0" w:tplc="862021E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AF57D09"/>
    <w:multiLevelType w:val="hybridMultilevel"/>
    <w:tmpl w:val="E11A2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A2DF1"/>
    <w:multiLevelType w:val="hybridMultilevel"/>
    <w:tmpl w:val="5ECE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C08E5"/>
    <w:multiLevelType w:val="hybridMultilevel"/>
    <w:tmpl w:val="990A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4304D"/>
    <w:multiLevelType w:val="hybridMultilevel"/>
    <w:tmpl w:val="AACE2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052DF"/>
    <w:multiLevelType w:val="hybridMultilevel"/>
    <w:tmpl w:val="DFBA7D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7970A8D"/>
    <w:multiLevelType w:val="hybridMultilevel"/>
    <w:tmpl w:val="D6867808"/>
    <w:lvl w:ilvl="0" w:tplc="8F288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343928"/>
    <w:multiLevelType w:val="hybridMultilevel"/>
    <w:tmpl w:val="898AE386"/>
    <w:lvl w:ilvl="0" w:tplc="A17E0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807136"/>
    <w:multiLevelType w:val="hybridMultilevel"/>
    <w:tmpl w:val="5C42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4463A"/>
    <w:multiLevelType w:val="hybridMultilevel"/>
    <w:tmpl w:val="F27AB8AA"/>
    <w:lvl w:ilvl="0" w:tplc="DBA49B64">
      <w:start w:val="1"/>
      <w:numFmt w:val="decimal"/>
      <w:lvlText w:val="%1."/>
      <w:lvlJc w:val="left"/>
      <w:pPr>
        <w:ind w:left="1800" w:hanging="360"/>
      </w:pPr>
      <w:rPr>
        <w:rFonts w:eastAsiaTheme="minorHAnsi"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5B212F8"/>
    <w:multiLevelType w:val="hybridMultilevel"/>
    <w:tmpl w:val="A6CED6B4"/>
    <w:lvl w:ilvl="0" w:tplc="D84EE4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F721748"/>
    <w:multiLevelType w:val="hybridMultilevel"/>
    <w:tmpl w:val="844E13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D2342"/>
    <w:multiLevelType w:val="hybridMultilevel"/>
    <w:tmpl w:val="97D4211E"/>
    <w:lvl w:ilvl="0" w:tplc="04210011">
      <w:start w:val="1"/>
      <w:numFmt w:val="decimal"/>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3">
    <w:nsid w:val="5E86731F"/>
    <w:multiLevelType w:val="hybridMultilevel"/>
    <w:tmpl w:val="A35C9A7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0585C50"/>
    <w:multiLevelType w:val="hybridMultilevel"/>
    <w:tmpl w:val="66320F7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510AD0"/>
    <w:multiLevelType w:val="hybridMultilevel"/>
    <w:tmpl w:val="DDC6A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302793"/>
    <w:multiLevelType w:val="hybridMultilevel"/>
    <w:tmpl w:val="25E87CB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259AE484">
      <w:start w:val="1"/>
      <w:numFmt w:val="decimal"/>
      <w:lvlText w:val="%3."/>
      <w:lvlJc w:val="left"/>
      <w:pPr>
        <w:ind w:left="3621" w:hanging="360"/>
      </w:pPr>
      <w:rPr>
        <w:rFonts w:hint="default"/>
      </w:rPr>
    </w:lvl>
    <w:lvl w:ilvl="3" w:tplc="723AA58C">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EE56CCD"/>
    <w:multiLevelType w:val="hybridMultilevel"/>
    <w:tmpl w:val="70A253F6"/>
    <w:lvl w:ilvl="0" w:tplc="90544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9"/>
  </w:num>
  <w:num w:numId="5">
    <w:abstractNumId w:val="17"/>
  </w:num>
  <w:num w:numId="6">
    <w:abstractNumId w:val="16"/>
  </w:num>
  <w:num w:numId="7">
    <w:abstractNumId w:val="7"/>
  </w:num>
  <w:num w:numId="8">
    <w:abstractNumId w:val="0"/>
  </w:num>
  <w:num w:numId="9">
    <w:abstractNumId w:val="1"/>
  </w:num>
  <w:num w:numId="10">
    <w:abstractNumId w:val="14"/>
  </w:num>
  <w:num w:numId="11">
    <w:abstractNumId w:val="11"/>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97"/>
    <w:rsid w:val="00011B3B"/>
    <w:rsid w:val="00026918"/>
    <w:rsid w:val="000C6776"/>
    <w:rsid w:val="00116874"/>
    <w:rsid w:val="001B25FA"/>
    <w:rsid w:val="001E6F2A"/>
    <w:rsid w:val="00264E62"/>
    <w:rsid w:val="002A23C4"/>
    <w:rsid w:val="002D1F55"/>
    <w:rsid w:val="00324B84"/>
    <w:rsid w:val="004E3702"/>
    <w:rsid w:val="00513F61"/>
    <w:rsid w:val="005457D2"/>
    <w:rsid w:val="005716D3"/>
    <w:rsid w:val="005957A4"/>
    <w:rsid w:val="00674466"/>
    <w:rsid w:val="00693918"/>
    <w:rsid w:val="006C3270"/>
    <w:rsid w:val="006C759D"/>
    <w:rsid w:val="00814A8E"/>
    <w:rsid w:val="0089033C"/>
    <w:rsid w:val="00912BB9"/>
    <w:rsid w:val="00937224"/>
    <w:rsid w:val="00A533BC"/>
    <w:rsid w:val="00A70091"/>
    <w:rsid w:val="00A81D8B"/>
    <w:rsid w:val="00B84D22"/>
    <w:rsid w:val="00C54FB0"/>
    <w:rsid w:val="00C71509"/>
    <w:rsid w:val="00C92A01"/>
    <w:rsid w:val="00D44BF4"/>
    <w:rsid w:val="00D617D6"/>
    <w:rsid w:val="00D854C6"/>
    <w:rsid w:val="00DA241B"/>
    <w:rsid w:val="00DC1897"/>
    <w:rsid w:val="00E878DA"/>
    <w:rsid w:val="00F16C89"/>
    <w:rsid w:val="00F23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97"/>
    <w:rPr>
      <w:rFonts w:ascii="Tahoma" w:hAnsi="Tahoma" w:cs="Tahoma"/>
      <w:sz w:val="16"/>
      <w:szCs w:val="16"/>
    </w:rPr>
  </w:style>
  <w:style w:type="paragraph" w:styleId="ListParagraph">
    <w:name w:val="List Paragraph"/>
    <w:basedOn w:val="Normal"/>
    <w:link w:val="ListParagraphChar"/>
    <w:uiPriority w:val="34"/>
    <w:qFormat/>
    <w:rsid w:val="002D1F55"/>
    <w:pPr>
      <w:ind w:left="720"/>
      <w:contextualSpacing/>
    </w:pPr>
  </w:style>
  <w:style w:type="paragraph" w:styleId="NoSpacing">
    <w:name w:val="No Spacing"/>
    <w:uiPriority w:val="1"/>
    <w:qFormat/>
    <w:rsid w:val="00693918"/>
    <w:pPr>
      <w:spacing w:after="0" w:line="240" w:lineRule="auto"/>
    </w:pPr>
  </w:style>
  <w:style w:type="character" w:styleId="Hyperlink">
    <w:name w:val="Hyperlink"/>
    <w:basedOn w:val="DefaultParagraphFont"/>
    <w:uiPriority w:val="99"/>
    <w:unhideWhenUsed/>
    <w:rsid w:val="00A70091"/>
    <w:rPr>
      <w:color w:val="0000FF"/>
      <w:u w:val="single"/>
    </w:rPr>
  </w:style>
  <w:style w:type="paragraph" w:styleId="FootnoteText">
    <w:name w:val="footnote text"/>
    <w:basedOn w:val="Normal"/>
    <w:link w:val="FootnoteTextChar"/>
    <w:uiPriority w:val="99"/>
    <w:semiHidden/>
    <w:unhideWhenUsed/>
    <w:rsid w:val="00A70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091"/>
    <w:rPr>
      <w:sz w:val="20"/>
      <w:szCs w:val="20"/>
    </w:rPr>
  </w:style>
  <w:style w:type="character" w:styleId="FootnoteReference">
    <w:name w:val="footnote reference"/>
    <w:basedOn w:val="DefaultParagraphFont"/>
    <w:uiPriority w:val="99"/>
    <w:semiHidden/>
    <w:unhideWhenUsed/>
    <w:rsid w:val="00A70091"/>
    <w:rPr>
      <w:vertAlign w:val="superscript"/>
    </w:rPr>
  </w:style>
  <w:style w:type="character" w:styleId="HTMLCite">
    <w:name w:val="HTML Cite"/>
    <w:basedOn w:val="DefaultParagraphFont"/>
    <w:uiPriority w:val="99"/>
    <w:semiHidden/>
    <w:unhideWhenUsed/>
    <w:rsid w:val="00A70091"/>
    <w:rPr>
      <w:i/>
      <w:iCs/>
    </w:rPr>
  </w:style>
  <w:style w:type="character" w:customStyle="1" w:styleId="dyjrff">
    <w:name w:val="dyjrff"/>
    <w:basedOn w:val="DefaultParagraphFont"/>
    <w:rsid w:val="00A70091"/>
  </w:style>
  <w:style w:type="character" w:customStyle="1" w:styleId="ListParagraphChar">
    <w:name w:val="List Paragraph Char"/>
    <w:link w:val="ListParagraph"/>
    <w:uiPriority w:val="34"/>
    <w:locked/>
    <w:rsid w:val="00A70091"/>
  </w:style>
  <w:style w:type="table" w:styleId="TableGrid">
    <w:name w:val="Table Grid"/>
    <w:basedOn w:val="TableNormal"/>
    <w:uiPriority w:val="59"/>
    <w:rsid w:val="00A70091"/>
    <w:pPr>
      <w:spacing w:before="54" w:after="0" w:line="240" w:lineRule="auto"/>
      <w:ind w:left="143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12BB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6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2A"/>
  </w:style>
  <w:style w:type="paragraph" w:styleId="Footer">
    <w:name w:val="footer"/>
    <w:basedOn w:val="Normal"/>
    <w:link w:val="FooterChar"/>
    <w:uiPriority w:val="99"/>
    <w:unhideWhenUsed/>
    <w:rsid w:val="001E6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97"/>
    <w:rPr>
      <w:rFonts w:ascii="Tahoma" w:hAnsi="Tahoma" w:cs="Tahoma"/>
      <w:sz w:val="16"/>
      <w:szCs w:val="16"/>
    </w:rPr>
  </w:style>
  <w:style w:type="paragraph" w:styleId="ListParagraph">
    <w:name w:val="List Paragraph"/>
    <w:basedOn w:val="Normal"/>
    <w:link w:val="ListParagraphChar"/>
    <w:uiPriority w:val="34"/>
    <w:qFormat/>
    <w:rsid w:val="002D1F55"/>
    <w:pPr>
      <w:ind w:left="720"/>
      <w:contextualSpacing/>
    </w:pPr>
  </w:style>
  <w:style w:type="paragraph" w:styleId="NoSpacing">
    <w:name w:val="No Spacing"/>
    <w:uiPriority w:val="1"/>
    <w:qFormat/>
    <w:rsid w:val="00693918"/>
    <w:pPr>
      <w:spacing w:after="0" w:line="240" w:lineRule="auto"/>
    </w:pPr>
  </w:style>
  <w:style w:type="character" w:styleId="Hyperlink">
    <w:name w:val="Hyperlink"/>
    <w:basedOn w:val="DefaultParagraphFont"/>
    <w:uiPriority w:val="99"/>
    <w:unhideWhenUsed/>
    <w:rsid w:val="00A70091"/>
    <w:rPr>
      <w:color w:val="0000FF"/>
      <w:u w:val="single"/>
    </w:rPr>
  </w:style>
  <w:style w:type="paragraph" w:styleId="FootnoteText">
    <w:name w:val="footnote text"/>
    <w:basedOn w:val="Normal"/>
    <w:link w:val="FootnoteTextChar"/>
    <w:uiPriority w:val="99"/>
    <w:semiHidden/>
    <w:unhideWhenUsed/>
    <w:rsid w:val="00A70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091"/>
    <w:rPr>
      <w:sz w:val="20"/>
      <w:szCs w:val="20"/>
    </w:rPr>
  </w:style>
  <w:style w:type="character" w:styleId="FootnoteReference">
    <w:name w:val="footnote reference"/>
    <w:basedOn w:val="DefaultParagraphFont"/>
    <w:uiPriority w:val="99"/>
    <w:semiHidden/>
    <w:unhideWhenUsed/>
    <w:rsid w:val="00A70091"/>
    <w:rPr>
      <w:vertAlign w:val="superscript"/>
    </w:rPr>
  </w:style>
  <w:style w:type="character" w:styleId="HTMLCite">
    <w:name w:val="HTML Cite"/>
    <w:basedOn w:val="DefaultParagraphFont"/>
    <w:uiPriority w:val="99"/>
    <w:semiHidden/>
    <w:unhideWhenUsed/>
    <w:rsid w:val="00A70091"/>
    <w:rPr>
      <w:i/>
      <w:iCs/>
    </w:rPr>
  </w:style>
  <w:style w:type="character" w:customStyle="1" w:styleId="dyjrff">
    <w:name w:val="dyjrff"/>
    <w:basedOn w:val="DefaultParagraphFont"/>
    <w:rsid w:val="00A70091"/>
  </w:style>
  <w:style w:type="character" w:customStyle="1" w:styleId="ListParagraphChar">
    <w:name w:val="List Paragraph Char"/>
    <w:link w:val="ListParagraph"/>
    <w:uiPriority w:val="34"/>
    <w:locked/>
    <w:rsid w:val="00A70091"/>
  </w:style>
  <w:style w:type="table" w:styleId="TableGrid">
    <w:name w:val="Table Grid"/>
    <w:basedOn w:val="TableNormal"/>
    <w:uiPriority w:val="59"/>
    <w:rsid w:val="00A70091"/>
    <w:pPr>
      <w:spacing w:before="54" w:after="0" w:line="240" w:lineRule="auto"/>
      <w:ind w:left="1434"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12BB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6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F2A"/>
  </w:style>
  <w:style w:type="paragraph" w:styleId="Footer">
    <w:name w:val="footer"/>
    <w:basedOn w:val="Normal"/>
    <w:link w:val="FooterChar"/>
    <w:uiPriority w:val="99"/>
    <w:unhideWhenUsed/>
    <w:rsid w:val="001E6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dunitas.com/ind/114-10/Alquran_30519__eduNita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diisampit.or.id/2021/11/ldii-adalah-organisasi-kemasyarakat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6349-8119-4569-AEAC-7B2FB974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25</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Avita</cp:lastModifiedBy>
  <cp:revision>24</cp:revision>
  <dcterms:created xsi:type="dcterms:W3CDTF">2022-06-01T07:20:00Z</dcterms:created>
  <dcterms:modified xsi:type="dcterms:W3CDTF">2022-06-03T02:20:00Z</dcterms:modified>
</cp:coreProperties>
</file>