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26F4F" w14:textId="5906541E" w:rsidR="00BF43E9" w:rsidRPr="0000406A" w:rsidRDefault="000072B5" w:rsidP="0000406A">
      <w:pPr>
        <w:pStyle w:val="Heading1"/>
        <w:spacing w:after="217" w:line="360" w:lineRule="auto"/>
        <w:rPr>
          <w:rFonts w:cs="Times New Roman"/>
        </w:rPr>
      </w:pPr>
      <w:r w:rsidRPr="0000406A">
        <w:rPr>
          <w:rFonts w:cs="Times New Roman"/>
        </w:rPr>
        <w:t xml:space="preserve">          HALAMAN PENGESAHAN </w:t>
      </w:r>
    </w:p>
    <w:p w14:paraId="2A2246D6" w14:textId="000451A5" w:rsidR="00BF43E9" w:rsidRPr="0000406A" w:rsidRDefault="00BF43E9" w:rsidP="0000406A">
      <w:pPr>
        <w:spacing w:after="163" w:line="360" w:lineRule="auto"/>
        <w:ind w:firstLine="360"/>
        <w:jc w:val="both"/>
        <w:rPr>
          <w:rFonts w:ascii="Gill Sans MT" w:hAnsi="Gill Sans MT" w:cs="Times New Roman"/>
          <w:szCs w:val="22"/>
        </w:rPr>
      </w:pPr>
      <w:r w:rsidRPr="0000406A">
        <w:rPr>
          <w:rFonts w:ascii="Gill Sans MT" w:eastAsia="Gill Sans MT" w:hAnsi="Gill Sans MT" w:cs="Times New Roman"/>
          <w:szCs w:val="22"/>
        </w:rPr>
        <w:t xml:space="preserve"> Setelah dilaksanakan kegiatan Kuliah Kerja Nyata Merdeka Belajar Kampus Merdeka (KKN MBKM) LINGKAR KAMPUS “KAMU-AKU” Tahun 2025 oleh kelompok berikut:</w:t>
      </w:r>
    </w:p>
    <w:p w14:paraId="7EA7B40F" w14:textId="513645D8" w:rsidR="00F30F42" w:rsidRPr="0000406A" w:rsidRDefault="000072B5" w:rsidP="0000406A">
      <w:pPr>
        <w:numPr>
          <w:ilvl w:val="0"/>
          <w:numId w:val="1"/>
        </w:numPr>
        <w:spacing w:after="163" w:line="360" w:lineRule="auto"/>
        <w:ind w:hanging="360"/>
        <w:jc w:val="both"/>
        <w:rPr>
          <w:rFonts w:ascii="Gill Sans MT" w:hAnsi="Gill Sans MT" w:cs="Times New Roman"/>
          <w:szCs w:val="22"/>
        </w:rPr>
      </w:pPr>
      <w:r w:rsidRPr="0000406A">
        <w:rPr>
          <w:rFonts w:ascii="Gill Sans MT" w:eastAsia="Gill Sans MT" w:hAnsi="Gill Sans MT" w:cs="Times New Roman"/>
          <w:szCs w:val="22"/>
        </w:rPr>
        <w:t xml:space="preserve">Kelompok : 4 </w:t>
      </w:r>
    </w:p>
    <w:p w14:paraId="02B3A66E" w14:textId="77777777" w:rsidR="00F30F42" w:rsidRPr="0000406A" w:rsidRDefault="000072B5" w:rsidP="0000406A">
      <w:pPr>
        <w:numPr>
          <w:ilvl w:val="0"/>
          <w:numId w:val="1"/>
        </w:numPr>
        <w:spacing w:after="118" w:line="360" w:lineRule="auto"/>
        <w:ind w:hanging="360"/>
        <w:jc w:val="both"/>
        <w:rPr>
          <w:rFonts w:ascii="Gill Sans MT" w:hAnsi="Gill Sans MT" w:cs="Times New Roman"/>
          <w:szCs w:val="22"/>
        </w:rPr>
      </w:pPr>
      <w:r w:rsidRPr="0000406A">
        <w:rPr>
          <w:rFonts w:ascii="Gill Sans MT" w:eastAsia="Gill Sans MT" w:hAnsi="Gill Sans MT" w:cs="Times New Roman"/>
          <w:szCs w:val="22"/>
        </w:rPr>
        <w:t xml:space="preserve">Lokasi </w:t>
      </w:r>
      <w:r w:rsidRPr="0000406A">
        <w:rPr>
          <w:rFonts w:ascii="Gill Sans MT" w:eastAsia="Gill Sans MT" w:hAnsi="Gill Sans MT" w:cs="Times New Roman"/>
          <w:szCs w:val="22"/>
        </w:rPr>
        <w:tab/>
        <w:t xml:space="preserve">: Jl. Jaya Wijaya 5 No.14, RT.23/RW.01,kel Dusun Besar, Kec. </w:t>
      </w:r>
    </w:p>
    <w:p w14:paraId="6178A3F3" w14:textId="4CF2E121" w:rsidR="00F30F42" w:rsidRPr="0000406A" w:rsidRDefault="000072B5" w:rsidP="0000406A">
      <w:pPr>
        <w:spacing w:after="114" w:line="360" w:lineRule="auto"/>
        <w:ind w:left="360"/>
        <w:jc w:val="both"/>
        <w:rPr>
          <w:rFonts w:ascii="Gill Sans MT" w:hAnsi="Gill Sans MT" w:cs="Times New Roman"/>
          <w:szCs w:val="22"/>
          <w:lang w:val="fi-FI"/>
        </w:rPr>
      </w:pPr>
      <w:r w:rsidRPr="0000406A">
        <w:rPr>
          <w:rFonts w:ascii="Gill Sans MT" w:eastAsia="Gill Sans MT" w:hAnsi="Gill Sans MT" w:cs="Times New Roman"/>
          <w:szCs w:val="22"/>
          <w:lang w:val="fi-FI"/>
        </w:rPr>
        <w:t xml:space="preserve">Singaran Pati, Kota Bengkulu, Bengkulu 38224 </w:t>
      </w:r>
    </w:p>
    <w:p w14:paraId="5D3BD43D" w14:textId="4E26B169" w:rsidR="00BF43E9" w:rsidRPr="0000406A" w:rsidRDefault="00BF43E9" w:rsidP="0000406A">
      <w:pPr>
        <w:spacing w:after="3" w:line="360" w:lineRule="auto"/>
        <w:ind w:firstLine="710"/>
        <w:jc w:val="both"/>
        <w:rPr>
          <w:rFonts w:ascii="Gill Sans MT" w:eastAsia="Gill Sans MT" w:hAnsi="Gill Sans MT" w:cs="Times New Roman"/>
          <w:szCs w:val="22"/>
          <w:lang w:val="fi-FI"/>
        </w:rPr>
      </w:pPr>
      <w:r w:rsidRPr="0000406A">
        <w:rPr>
          <w:rFonts w:ascii="Gill Sans MT" w:eastAsia="Gill Sans MT" w:hAnsi="Gill Sans MT" w:cs="Times New Roman"/>
          <w:szCs w:val="22"/>
          <w:lang w:val="fi-FI"/>
        </w:rPr>
        <w:t>Dan setelah dilakukan pengabdian, pelaksanaan program kerja, serta proses penarikan oleh pihak pembimbing lapangan, maka laporan akhir kegiatan pengabdian ini dipandang telah memenuhi syarat dan layak untuk diajukan sebagai bentuk pertanggungjawaban akademik atas pelaksanaan Program KKN MBKM LINGKAR KAMPUS “KAMU-AKU” Tahun 2025 dari kelompok 4 (empat).</w:t>
      </w:r>
    </w:p>
    <w:p w14:paraId="3C9F8764" w14:textId="3BC3AFCB" w:rsidR="00F30F42" w:rsidRPr="0000406A" w:rsidRDefault="000072B5" w:rsidP="0000406A">
      <w:pPr>
        <w:spacing w:after="3" w:line="360" w:lineRule="auto"/>
        <w:ind w:firstLine="710"/>
        <w:jc w:val="both"/>
        <w:rPr>
          <w:rFonts w:ascii="Gill Sans MT" w:hAnsi="Gill Sans MT" w:cs="Times New Roman"/>
          <w:szCs w:val="22"/>
          <w:lang w:val="fi-FI"/>
        </w:rPr>
      </w:pPr>
      <w:r w:rsidRPr="0000406A">
        <w:rPr>
          <w:rFonts w:ascii="Gill Sans MT" w:eastAsia="Gill Sans MT" w:hAnsi="Gill Sans MT" w:cs="Times New Roman"/>
          <w:szCs w:val="22"/>
          <w:lang w:val="fi-FI"/>
        </w:rPr>
        <w:t xml:space="preserve">Demikian pengesahan ini kami berikan, semoga dapat digunakan sebagaimana mestinya. </w:t>
      </w:r>
    </w:p>
    <w:p w14:paraId="024E0BEE" w14:textId="6C97169F" w:rsidR="004653B7" w:rsidRPr="00D04BF8" w:rsidRDefault="004653B7" w:rsidP="0000406A">
      <w:pPr>
        <w:spacing w:after="3" w:line="360" w:lineRule="auto"/>
        <w:ind w:left="5040" w:right="7"/>
        <w:rPr>
          <w:rFonts w:ascii="Gill Sans MT" w:hAnsi="Gill Sans MT" w:cs="Times New Roman"/>
          <w:szCs w:val="22"/>
          <w:lang w:val="fi-FI"/>
        </w:rPr>
      </w:pPr>
      <w:r w:rsidRPr="00D04BF8">
        <w:rPr>
          <w:rFonts w:ascii="Gill Sans MT" w:hAnsi="Gill Sans MT" w:cs="Times New Roman"/>
          <w:szCs w:val="22"/>
          <w:lang w:val="fi-FI"/>
        </w:rPr>
        <w:t>Bengkulu, 28 Mei 202</w:t>
      </w:r>
      <w:r w:rsidR="00C978A0" w:rsidRPr="00D04BF8">
        <w:rPr>
          <w:rFonts w:ascii="Gill Sans MT" w:hAnsi="Gill Sans MT" w:cs="Times New Roman"/>
          <w:szCs w:val="22"/>
          <w:lang w:val="fi-FI"/>
        </w:rPr>
        <w:t>5</w:t>
      </w:r>
    </w:p>
    <w:p w14:paraId="49BFEE57" w14:textId="77777777" w:rsidR="004653B7" w:rsidRPr="00D04BF8" w:rsidRDefault="004653B7" w:rsidP="0000406A">
      <w:pPr>
        <w:spacing w:after="3" w:line="360" w:lineRule="auto"/>
        <w:ind w:left="10" w:right="7"/>
        <w:rPr>
          <w:rFonts w:ascii="Gill Sans MT" w:hAnsi="Gill Sans MT" w:cs="Times New Roman"/>
          <w:szCs w:val="22"/>
          <w:lang w:val="fi-FI"/>
        </w:rPr>
      </w:pPr>
    </w:p>
    <w:p w14:paraId="751D4224" w14:textId="361A4F18" w:rsidR="004653B7" w:rsidRPr="00D04BF8" w:rsidRDefault="004653B7" w:rsidP="0000406A">
      <w:pPr>
        <w:spacing w:after="3" w:line="360" w:lineRule="auto"/>
        <w:ind w:right="7"/>
        <w:rPr>
          <w:rFonts w:ascii="Gill Sans MT" w:hAnsi="Gill Sans MT" w:cs="Times New Roman"/>
          <w:szCs w:val="22"/>
          <w:lang w:val="fi-FI"/>
        </w:rPr>
      </w:pPr>
      <w:r w:rsidRPr="00D04BF8">
        <w:rPr>
          <w:rFonts w:ascii="Gill Sans MT" w:hAnsi="Gill Sans MT" w:cs="Times New Roman"/>
          <w:szCs w:val="22"/>
          <w:lang w:val="fi-FI"/>
        </w:rPr>
        <w:t xml:space="preserve">Dosen Pembimbing Lapangan  </w:t>
      </w:r>
      <w:r w:rsidRPr="00D04BF8">
        <w:rPr>
          <w:rFonts w:ascii="Gill Sans MT" w:hAnsi="Gill Sans MT" w:cs="Times New Roman"/>
          <w:szCs w:val="22"/>
          <w:lang w:val="fi-FI"/>
        </w:rPr>
        <w:tab/>
        <w:t xml:space="preserve">  </w:t>
      </w:r>
      <w:r w:rsidR="00C978A0" w:rsidRPr="00D04BF8">
        <w:rPr>
          <w:rFonts w:ascii="Gill Sans MT" w:hAnsi="Gill Sans MT" w:cs="Times New Roman"/>
          <w:szCs w:val="22"/>
          <w:lang w:val="fi-FI"/>
        </w:rPr>
        <w:tab/>
      </w:r>
      <w:r w:rsidR="00C978A0" w:rsidRPr="00D04BF8">
        <w:rPr>
          <w:rFonts w:ascii="Gill Sans MT" w:hAnsi="Gill Sans MT" w:cs="Times New Roman"/>
          <w:szCs w:val="22"/>
          <w:lang w:val="fi-FI"/>
        </w:rPr>
        <w:tab/>
      </w:r>
      <w:r w:rsidR="00C978A0" w:rsidRPr="00D04BF8">
        <w:rPr>
          <w:rFonts w:ascii="Gill Sans MT" w:hAnsi="Gill Sans MT" w:cs="Times New Roman"/>
          <w:szCs w:val="22"/>
          <w:lang w:val="fi-FI"/>
        </w:rPr>
        <w:tab/>
      </w:r>
      <w:r w:rsidRPr="00D04BF8">
        <w:rPr>
          <w:rFonts w:ascii="Gill Sans MT" w:hAnsi="Gill Sans MT" w:cs="Times New Roman"/>
          <w:szCs w:val="22"/>
          <w:lang w:val="fi-FI"/>
        </w:rPr>
        <w:t xml:space="preserve">Ketua Kelompok </w:t>
      </w:r>
    </w:p>
    <w:p w14:paraId="1E966832" w14:textId="77777777" w:rsidR="004653B7" w:rsidRPr="00D04BF8" w:rsidRDefault="004653B7" w:rsidP="0000406A">
      <w:pPr>
        <w:spacing w:after="3" w:line="360" w:lineRule="auto"/>
        <w:ind w:left="10" w:right="7" w:hanging="10"/>
        <w:rPr>
          <w:rFonts w:ascii="Gill Sans MT" w:hAnsi="Gill Sans MT" w:cs="Times New Roman"/>
          <w:szCs w:val="22"/>
          <w:lang w:val="fi-FI"/>
        </w:rPr>
      </w:pPr>
    </w:p>
    <w:p w14:paraId="199503C0" w14:textId="77777777" w:rsidR="004653B7" w:rsidRPr="00D04BF8" w:rsidRDefault="004653B7" w:rsidP="0000406A">
      <w:pPr>
        <w:spacing w:after="3" w:line="360" w:lineRule="auto"/>
        <w:ind w:left="10" w:right="7" w:hanging="10"/>
        <w:rPr>
          <w:rFonts w:ascii="Gill Sans MT" w:hAnsi="Gill Sans MT" w:cs="Times New Roman"/>
          <w:szCs w:val="22"/>
          <w:lang w:val="fi-FI"/>
        </w:rPr>
      </w:pPr>
    </w:p>
    <w:p w14:paraId="7907BF15" w14:textId="77777777" w:rsidR="004653B7" w:rsidRPr="00D04BF8" w:rsidRDefault="004653B7" w:rsidP="0000406A">
      <w:pPr>
        <w:spacing w:after="3" w:line="360" w:lineRule="auto"/>
        <w:ind w:left="10" w:right="7" w:hanging="10"/>
        <w:rPr>
          <w:rFonts w:ascii="Gill Sans MT" w:hAnsi="Gill Sans MT" w:cs="Times New Roman"/>
          <w:szCs w:val="22"/>
          <w:lang w:val="fi-FI"/>
        </w:rPr>
      </w:pPr>
    </w:p>
    <w:p w14:paraId="13ABFBA2" w14:textId="37342D3C" w:rsidR="004653B7" w:rsidRPr="00D04BF8" w:rsidRDefault="00C978A0" w:rsidP="0000406A">
      <w:pPr>
        <w:spacing w:after="3" w:line="360" w:lineRule="auto"/>
        <w:ind w:left="10" w:right="7" w:hanging="10"/>
        <w:rPr>
          <w:rFonts w:ascii="Gill Sans MT" w:hAnsi="Gill Sans MT" w:cs="Times New Roman"/>
          <w:szCs w:val="22"/>
          <w:lang w:val="sv-SE"/>
        </w:rPr>
      </w:pPr>
      <w:r w:rsidRPr="00D04BF8">
        <w:rPr>
          <w:rFonts w:ascii="Gill Sans MT" w:hAnsi="Gill Sans MT" w:cs="Times New Roman"/>
          <w:szCs w:val="22"/>
          <w:lang w:val="fi-FI"/>
        </w:rPr>
        <w:t xml:space="preserve">Dr. </w:t>
      </w:r>
      <w:r w:rsidR="004653B7" w:rsidRPr="00D04BF8">
        <w:rPr>
          <w:rFonts w:ascii="Gill Sans MT" w:hAnsi="Gill Sans MT" w:cs="Times New Roman"/>
          <w:szCs w:val="22"/>
          <w:lang w:val="fi-FI"/>
        </w:rPr>
        <w:t>Zaky Antony, S.H,. M.H</w:t>
      </w:r>
      <w:r w:rsidRPr="00D04BF8">
        <w:rPr>
          <w:rFonts w:ascii="Gill Sans MT" w:hAnsi="Gill Sans MT" w:cs="Times New Roman"/>
          <w:szCs w:val="22"/>
          <w:lang w:val="fi-FI"/>
        </w:rPr>
        <w:t>.</w:t>
      </w:r>
      <w:r w:rsidRPr="00D04BF8">
        <w:rPr>
          <w:rFonts w:ascii="Gill Sans MT" w:hAnsi="Gill Sans MT" w:cs="Times New Roman"/>
          <w:szCs w:val="22"/>
          <w:lang w:val="fi-FI"/>
        </w:rPr>
        <w:tab/>
      </w:r>
      <w:r w:rsidRPr="00D04BF8">
        <w:rPr>
          <w:rFonts w:ascii="Gill Sans MT" w:hAnsi="Gill Sans MT" w:cs="Times New Roman"/>
          <w:szCs w:val="22"/>
          <w:lang w:val="fi-FI"/>
        </w:rPr>
        <w:tab/>
      </w:r>
      <w:r w:rsidRPr="00D04BF8">
        <w:rPr>
          <w:rFonts w:ascii="Gill Sans MT" w:hAnsi="Gill Sans MT" w:cs="Times New Roman"/>
          <w:szCs w:val="22"/>
          <w:lang w:val="fi-FI"/>
        </w:rPr>
        <w:tab/>
      </w:r>
      <w:r w:rsidRPr="00D04BF8">
        <w:rPr>
          <w:rFonts w:ascii="Gill Sans MT" w:hAnsi="Gill Sans MT" w:cs="Times New Roman"/>
          <w:szCs w:val="22"/>
          <w:lang w:val="fi-FI"/>
        </w:rPr>
        <w:tab/>
      </w:r>
      <w:r w:rsidR="004653B7" w:rsidRPr="00D04BF8">
        <w:rPr>
          <w:rFonts w:ascii="Gill Sans MT" w:hAnsi="Gill Sans MT" w:cs="Times New Roman"/>
          <w:szCs w:val="22"/>
          <w:lang w:val="sv-SE"/>
        </w:rPr>
        <w:t>Martand</w:t>
      </w:r>
      <w:r w:rsidRPr="00D04BF8">
        <w:rPr>
          <w:rFonts w:ascii="Gill Sans MT" w:hAnsi="Gill Sans MT" w:cs="Times New Roman"/>
          <w:szCs w:val="22"/>
          <w:lang w:val="sv-SE"/>
        </w:rPr>
        <w:t>h</w:t>
      </w:r>
      <w:r w:rsidR="004653B7" w:rsidRPr="00D04BF8">
        <w:rPr>
          <w:rFonts w:ascii="Gill Sans MT" w:hAnsi="Gill Sans MT" w:cs="Times New Roman"/>
          <w:szCs w:val="22"/>
          <w:lang w:val="sv-SE"/>
        </w:rPr>
        <w:t xml:space="preserve">o </w:t>
      </w:r>
    </w:p>
    <w:p w14:paraId="14B09F2B" w14:textId="0DDCB4E7" w:rsidR="00C978A0" w:rsidRPr="00D04BF8" w:rsidRDefault="00C978A0" w:rsidP="0000406A">
      <w:pPr>
        <w:spacing w:after="3" w:line="360" w:lineRule="auto"/>
        <w:ind w:left="10" w:right="7" w:hanging="10"/>
        <w:rPr>
          <w:rFonts w:ascii="Gill Sans MT" w:hAnsi="Gill Sans MT" w:cs="Times New Roman"/>
          <w:szCs w:val="22"/>
          <w:lang w:val="sv-SE"/>
        </w:rPr>
      </w:pPr>
      <w:r w:rsidRPr="00D04BF8">
        <w:rPr>
          <w:rFonts w:ascii="Gill Sans MT" w:hAnsi="Gill Sans MT" w:cs="Times New Roman"/>
          <w:szCs w:val="22"/>
          <w:lang w:val="sv-SE"/>
        </w:rPr>
        <w:t>NIP. 197705032025211011</w:t>
      </w:r>
    </w:p>
    <w:p w14:paraId="56D6EA7F" w14:textId="39821B10" w:rsidR="00C978A0" w:rsidRPr="0000406A" w:rsidRDefault="00C978A0" w:rsidP="0000406A">
      <w:pPr>
        <w:spacing w:after="3" w:line="360" w:lineRule="auto"/>
        <w:ind w:left="2890" w:right="7" w:firstLine="710"/>
        <w:rPr>
          <w:rFonts w:ascii="Gill Sans MT" w:hAnsi="Gill Sans MT" w:cs="Times New Roman"/>
          <w:szCs w:val="22"/>
          <w:lang w:val="fi-FI"/>
        </w:rPr>
      </w:pPr>
      <w:r w:rsidRPr="0000406A">
        <w:rPr>
          <w:rFonts w:ascii="Gill Sans MT" w:hAnsi="Gill Sans MT" w:cs="Times New Roman"/>
          <w:szCs w:val="22"/>
          <w:lang w:val="fi-FI"/>
        </w:rPr>
        <w:t xml:space="preserve">Mengetahui </w:t>
      </w:r>
      <w:r w:rsidRPr="0000406A">
        <w:rPr>
          <w:rFonts w:ascii="Gill Sans MT" w:hAnsi="Gill Sans MT" w:cs="Times New Roman"/>
          <w:szCs w:val="22"/>
          <w:lang w:val="fi-FI"/>
        </w:rPr>
        <w:tab/>
      </w:r>
      <w:r w:rsidRPr="0000406A">
        <w:rPr>
          <w:rFonts w:ascii="Gill Sans MT" w:hAnsi="Gill Sans MT" w:cs="Times New Roman"/>
          <w:szCs w:val="22"/>
          <w:lang w:val="fi-FI"/>
        </w:rPr>
        <w:tab/>
        <w:t xml:space="preserve"> </w:t>
      </w:r>
    </w:p>
    <w:p w14:paraId="0DEEE2FC" w14:textId="77777777" w:rsidR="00C978A0" w:rsidRPr="00D04BF8" w:rsidRDefault="00C978A0" w:rsidP="0000406A">
      <w:pPr>
        <w:spacing w:after="3" w:line="360" w:lineRule="auto"/>
        <w:ind w:left="2170" w:right="7" w:firstLine="710"/>
        <w:rPr>
          <w:rFonts w:ascii="Gill Sans MT" w:hAnsi="Gill Sans MT" w:cs="Times New Roman"/>
          <w:szCs w:val="22"/>
          <w:lang w:val="sv-SE"/>
        </w:rPr>
      </w:pPr>
      <w:r w:rsidRPr="00D04BF8">
        <w:rPr>
          <w:rFonts w:ascii="Gill Sans MT" w:hAnsi="Gill Sans MT" w:cs="Times New Roman"/>
          <w:szCs w:val="22"/>
          <w:lang w:val="sv-SE"/>
        </w:rPr>
        <w:t>Koordinator Prodi HTN</w:t>
      </w:r>
    </w:p>
    <w:p w14:paraId="2086A93A" w14:textId="77777777" w:rsidR="00C978A0" w:rsidRPr="00D04BF8" w:rsidRDefault="00C978A0" w:rsidP="0000406A">
      <w:pPr>
        <w:spacing w:after="3" w:line="360" w:lineRule="auto"/>
        <w:ind w:left="10" w:right="7" w:hanging="10"/>
        <w:rPr>
          <w:rFonts w:ascii="Gill Sans MT" w:hAnsi="Gill Sans MT" w:cs="Times New Roman"/>
          <w:szCs w:val="22"/>
          <w:lang w:val="sv-SE"/>
        </w:rPr>
      </w:pPr>
    </w:p>
    <w:p w14:paraId="6916DB14" w14:textId="77777777" w:rsidR="00C978A0" w:rsidRPr="00D04BF8" w:rsidRDefault="00C978A0" w:rsidP="0000406A">
      <w:pPr>
        <w:spacing w:after="3" w:line="360" w:lineRule="auto"/>
        <w:ind w:left="10" w:right="7" w:hanging="10"/>
        <w:rPr>
          <w:rFonts w:ascii="Gill Sans MT" w:hAnsi="Gill Sans MT" w:cs="Times New Roman"/>
          <w:szCs w:val="22"/>
          <w:lang w:val="sv-SE"/>
        </w:rPr>
      </w:pPr>
    </w:p>
    <w:p w14:paraId="2CDF7345" w14:textId="77777777" w:rsidR="00C978A0" w:rsidRPr="00D04BF8" w:rsidRDefault="00C978A0" w:rsidP="0000406A">
      <w:pPr>
        <w:spacing w:after="3" w:line="360" w:lineRule="auto"/>
        <w:ind w:left="10" w:right="7" w:hanging="10"/>
        <w:rPr>
          <w:rFonts w:ascii="Gill Sans MT" w:hAnsi="Gill Sans MT" w:cs="Times New Roman"/>
          <w:szCs w:val="22"/>
          <w:lang w:val="sv-SE"/>
        </w:rPr>
      </w:pPr>
    </w:p>
    <w:p w14:paraId="1355F237" w14:textId="1A1883B9" w:rsidR="00C978A0" w:rsidRPr="00D04BF8" w:rsidRDefault="00C978A0" w:rsidP="0000406A">
      <w:pPr>
        <w:spacing w:after="3" w:line="360" w:lineRule="auto"/>
        <w:ind w:left="2170" w:right="7" w:firstLine="710"/>
        <w:rPr>
          <w:rFonts w:ascii="Gill Sans MT" w:hAnsi="Gill Sans MT" w:cs="Times New Roman"/>
          <w:szCs w:val="22"/>
          <w:lang w:val="sv-SE"/>
        </w:rPr>
      </w:pPr>
      <w:r w:rsidRPr="00D04BF8">
        <w:rPr>
          <w:rFonts w:ascii="Gill Sans MT" w:hAnsi="Gill Sans MT" w:cs="Times New Roman"/>
          <w:szCs w:val="22"/>
          <w:lang w:val="sv-SE"/>
        </w:rPr>
        <w:t>Ifansyah Putra, M.Sos</w:t>
      </w:r>
      <w:r w:rsidRPr="00D04BF8">
        <w:rPr>
          <w:rFonts w:ascii="Gill Sans MT" w:hAnsi="Gill Sans MT" w:cs="Times New Roman"/>
          <w:szCs w:val="22"/>
          <w:lang w:val="sv-SE"/>
        </w:rPr>
        <w:tab/>
      </w:r>
      <w:r w:rsidRPr="00D04BF8">
        <w:rPr>
          <w:rFonts w:ascii="Gill Sans MT" w:hAnsi="Gill Sans MT" w:cs="Times New Roman"/>
          <w:szCs w:val="22"/>
          <w:lang w:val="sv-SE"/>
        </w:rPr>
        <w:tab/>
      </w:r>
      <w:r w:rsidRPr="00D04BF8">
        <w:rPr>
          <w:rFonts w:ascii="Gill Sans MT" w:hAnsi="Gill Sans MT" w:cs="Times New Roman"/>
          <w:szCs w:val="22"/>
          <w:lang w:val="sv-SE"/>
        </w:rPr>
        <w:tab/>
        <w:t xml:space="preserve"> </w:t>
      </w:r>
    </w:p>
    <w:p w14:paraId="7901B1BF" w14:textId="6714BCF6" w:rsidR="004653B7" w:rsidRPr="00D04BF8" w:rsidRDefault="00C978A0" w:rsidP="0000406A">
      <w:pPr>
        <w:spacing w:after="3" w:line="360" w:lineRule="auto"/>
        <w:ind w:left="2170" w:right="7" w:firstLine="710"/>
        <w:rPr>
          <w:rFonts w:ascii="Gill Sans MT" w:hAnsi="Gill Sans MT" w:cs="Times New Roman"/>
          <w:szCs w:val="22"/>
          <w:lang w:val="sv-SE"/>
        </w:rPr>
      </w:pPr>
      <w:r w:rsidRPr="00D04BF8">
        <w:rPr>
          <w:rFonts w:ascii="Gill Sans MT" w:hAnsi="Gill Sans MT" w:cs="Times New Roman"/>
          <w:szCs w:val="22"/>
          <w:lang w:val="sv-SE"/>
        </w:rPr>
        <w:t>NIP.1993003312019031005</w:t>
      </w:r>
    </w:p>
    <w:p w14:paraId="184D71C4" w14:textId="7A5E7629" w:rsidR="00866DD6" w:rsidRPr="00D04BF8" w:rsidRDefault="00866DD6" w:rsidP="0000406A">
      <w:pPr>
        <w:spacing w:after="3" w:line="360" w:lineRule="auto"/>
        <w:ind w:left="10" w:right="7" w:hanging="10"/>
        <w:jc w:val="center"/>
        <w:rPr>
          <w:rFonts w:ascii="Gill Sans MT" w:hAnsi="Gill Sans MT" w:cs="Times New Roman"/>
          <w:b/>
          <w:bCs/>
          <w:sz w:val="24"/>
          <w:lang w:val="sv-SE"/>
        </w:rPr>
      </w:pPr>
      <w:r w:rsidRPr="00D04BF8">
        <w:rPr>
          <w:rFonts w:ascii="Gill Sans MT" w:hAnsi="Gill Sans MT" w:cs="Times New Roman"/>
          <w:b/>
          <w:bCs/>
          <w:sz w:val="24"/>
          <w:lang w:val="sv-SE"/>
        </w:rPr>
        <w:lastRenderedPageBreak/>
        <w:t>DAFTAR ISI</w:t>
      </w:r>
    </w:p>
    <w:p w14:paraId="1A681A3B" w14:textId="77777777" w:rsidR="00BF43E9" w:rsidRPr="00D04BF8" w:rsidRDefault="00BF43E9" w:rsidP="0000406A">
      <w:pPr>
        <w:spacing w:after="3" w:line="360" w:lineRule="auto"/>
        <w:ind w:left="10" w:right="7" w:hanging="10"/>
        <w:jc w:val="center"/>
        <w:rPr>
          <w:rFonts w:ascii="Gill Sans MT" w:hAnsi="Gill Sans MT" w:cs="Times New Roman"/>
          <w:b/>
          <w:bCs/>
          <w:sz w:val="24"/>
          <w:lang w:val="sv-SE"/>
        </w:rPr>
      </w:pPr>
    </w:p>
    <w:p w14:paraId="3C387869" w14:textId="5D7033D4" w:rsidR="00866DD6" w:rsidRPr="00D04BF8" w:rsidRDefault="00866DD6" w:rsidP="0000406A">
      <w:pPr>
        <w:spacing w:after="3" w:line="360" w:lineRule="auto"/>
        <w:ind w:left="10" w:right="7" w:hanging="10"/>
        <w:rPr>
          <w:rFonts w:ascii="Gill Sans MT" w:hAnsi="Gill Sans MT" w:cs="Times New Roman"/>
          <w:b/>
          <w:bCs/>
          <w:sz w:val="24"/>
          <w:lang w:val="sv-SE"/>
        </w:rPr>
      </w:pPr>
      <w:r w:rsidRPr="00D04BF8">
        <w:rPr>
          <w:rFonts w:ascii="Gill Sans MT" w:hAnsi="Gill Sans MT" w:cs="Times New Roman"/>
          <w:b/>
          <w:bCs/>
          <w:sz w:val="24"/>
          <w:lang w:val="sv-SE"/>
        </w:rPr>
        <w:t xml:space="preserve">Halaman Pengesahan </w:t>
      </w:r>
    </w:p>
    <w:p w14:paraId="2299C6E0" w14:textId="1FE2605E" w:rsidR="00866DD6" w:rsidRPr="00D04BF8" w:rsidRDefault="00866DD6" w:rsidP="0000406A">
      <w:pPr>
        <w:spacing w:after="3" w:line="360" w:lineRule="auto"/>
        <w:ind w:left="10" w:right="7" w:hanging="10"/>
        <w:rPr>
          <w:rFonts w:ascii="Gill Sans MT" w:hAnsi="Gill Sans MT" w:cs="Times New Roman"/>
          <w:b/>
          <w:bCs/>
          <w:sz w:val="24"/>
          <w:lang w:val="sv-SE"/>
        </w:rPr>
      </w:pPr>
      <w:r w:rsidRPr="00D04BF8">
        <w:rPr>
          <w:rFonts w:ascii="Gill Sans MT" w:hAnsi="Gill Sans MT" w:cs="Times New Roman"/>
          <w:b/>
          <w:bCs/>
          <w:sz w:val="24"/>
          <w:lang w:val="sv-SE"/>
        </w:rPr>
        <w:t xml:space="preserve">Daftar Isi </w:t>
      </w:r>
    </w:p>
    <w:p w14:paraId="5953F734" w14:textId="76B56045" w:rsidR="00866DD6" w:rsidRPr="0000406A" w:rsidRDefault="00866DD6" w:rsidP="0000406A">
      <w:pPr>
        <w:spacing w:after="3" w:line="360" w:lineRule="auto"/>
        <w:ind w:left="10" w:right="7" w:hanging="10"/>
        <w:rPr>
          <w:rFonts w:ascii="Gill Sans MT" w:hAnsi="Gill Sans MT" w:cs="Times New Roman"/>
          <w:b/>
          <w:bCs/>
          <w:sz w:val="24"/>
        </w:rPr>
      </w:pPr>
      <w:r w:rsidRPr="0000406A">
        <w:rPr>
          <w:rFonts w:ascii="Gill Sans MT" w:hAnsi="Gill Sans MT" w:cs="Times New Roman"/>
          <w:b/>
          <w:bCs/>
          <w:sz w:val="24"/>
        </w:rPr>
        <w:t xml:space="preserve">BAB I Pendahuluan </w:t>
      </w:r>
    </w:p>
    <w:p w14:paraId="24A4B0BF" w14:textId="3CFB660B" w:rsidR="00866DD6" w:rsidRPr="0000406A" w:rsidRDefault="00866DD6" w:rsidP="0000406A">
      <w:pPr>
        <w:pStyle w:val="ListParagraph"/>
        <w:numPr>
          <w:ilvl w:val="0"/>
          <w:numId w:val="12"/>
        </w:numPr>
        <w:spacing w:after="3" w:line="360" w:lineRule="auto"/>
        <w:ind w:right="7"/>
        <w:rPr>
          <w:rFonts w:ascii="Gill Sans MT" w:hAnsi="Gill Sans MT" w:cs="Times New Roman"/>
          <w:sz w:val="24"/>
        </w:rPr>
      </w:pPr>
      <w:r w:rsidRPr="0000406A">
        <w:rPr>
          <w:rFonts w:ascii="Gill Sans MT" w:hAnsi="Gill Sans MT" w:cs="Times New Roman"/>
          <w:sz w:val="24"/>
        </w:rPr>
        <w:t xml:space="preserve">Latar Belakang </w:t>
      </w:r>
    </w:p>
    <w:p w14:paraId="2BC29F01" w14:textId="0F7A940F" w:rsidR="00866DD6" w:rsidRPr="0000406A" w:rsidRDefault="00866DD6" w:rsidP="0000406A">
      <w:pPr>
        <w:pStyle w:val="ListParagraph"/>
        <w:numPr>
          <w:ilvl w:val="0"/>
          <w:numId w:val="12"/>
        </w:numPr>
        <w:spacing w:after="3" w:line="360" w:lineRule="auto"/>
        <w:ind w:right="7"/>
        <w:rPr>
          <w:rFonts w:ascii="Gill Sans MT" w:hAnsi="Gill Sans MT" w:cs="Times New Roman"/>
          <w:sz w:val="24"/>
        </w:rPr>
      </w:pPr>
      <w:r w:rsidRPr="0000406A">
        <w:rPr>
          <w:rFonts w:ascii="Gill Sans MT" w:hAnsi="Gill Sans MT" w:cs="Times New Roman"/>
          <w:sz w:val="24"/>
        </w:rPr>
        <w:t xml:space="preserve">Tujuan </w:t>
      </w:r>
    </w:p>
    <w:p w14:paraId="3BF51DC9" w14:textId="3375F8D7" w:rsidR="00866DD6" w:rsidRPr="0000406A" w:rsidRDefault="00866DD6" w:rsidP="0000406A">
      <w:pPr>
        <w:pStyle w:val="ListParagraph"/>
        <w:numPr>
          <w:ilvl w:val="0"/>
          <w:numId w:val="12"/>
        </w:numPr>
        <w:spacing w:after="3" w:line="360" w:lineRule="auto"/>
        <w:ind w:right="7"/>
        <w:rPr>
          <w:rFonts w:ascii="Gill Sans MT" w:hAnsi="Gill Sans MT" w:cs="Times New Roman"/>
          <w:sz w:val="24"/>
        </w:rPr>
      </w:pPr>
      <w:r w:rsidRPr="0000406A">
        <w:rPr>
          <w:rFonts w:ascii="Gill Sans MT" w:hAnsi="Gill Sans MT" w:cs="Times New Roman"/>
          <w:sz w:val="24"/>
        </w:rPr>
        <w:t>Manfaat Pelaksanaan Program</w:t>
      </w:r>
    </w:p>
    <w:p w14:paraId="31B16764" w14:textId="42DAD287" w:rsidR="00866DD6" w:rsidRPr="00D04BF8" w:rsidRDefault="00866DD6" w:rsidP="0000406A">
      <w:pPr>
        <w:spacing w:after="3" w:line="360" w:lineRule="auto"/>
        <w:ind w:right="7"/>
        <w:rPr>
          <w:rFonts w:ascii="Gill Sans MT" w:hAnsi="Gill Sans MT" w:cs="Times New Roman"/>
          <w:b/>
          <w:bCs/>
          <w:sz w:val="24"/>
          <w:lang w:val="sv-SE"/>
        </w:rPr>
      </w:pPr>
      <w:r w:rsidRPr="00D04BF8">
        <w:rPr>
          <w:rFonts w:ascii="Gill Sans MT" w:hAnsi="Gill Sans MT" w:cs="Times New Roman"/>
          <w:b/>
          <w:bCs/>
          <w:sz w:val="24"/>
          <w:lang w:val="sv-SE"/>
        </w:rPr>
        <w:t>BAB II Permasal</w:t>
      </w:r>
      <w:r w:rsidR="00BF43E9" w:rsidRPr="00D04BF8">
        <w:rPr>
          <w:rFonts w:ascii="Gill Sans MT" w:hAnsi="Gill Sans MT" w:cs="Times New Roman"/>
          <w:b/>
          <w:bCs/>
          <w:sz w:val="24"/>
          <w:lang w:val="sv-SE"/>
        </w:rPr>
        <w:t>a</w:t>
      </w:r>
      <w:r w:rsidRPr="00D04BF8">
        <w:rPr>
          <w:rFonts w:ascii="Gill Sans MT" w:hAnsi="Gill Sans MT" w:cs="Times New Roman"/>
          <w:b/>
          <w:bCs/>
          <w:sz w:val="24"/>
          <w:lang w:val="sv-SE"/>
        </w:rPr>
        <w:t xml:space="preserve">han </w:t>
      </w:r>
      <w:r w:rsidR="00BF43E9" w:rsidRPr="00D04BF8">
        <w:rPr>
          <w:rFonts w:ascii="Gill Sans MT" w:hAnsi="Gill Sans MT" w:cs="Times New Roman"/>
          <w:b/>
          <w:bCs/>
          <w:sz w:val="24"/>
          <w:lang w:val="sv-SE"/>
        </w:rPr>
        <w:t xml:space="preserve">Dan </w:t>
      </w:r>
      <w:r w:rsidRPr="00D04BF8">
        <w:rPr>
          <w:rFonts w:ascii="Gill Sans MT" w:hAnsi="Gill Sans MT" w:cs="Times New Roman"/>
          <w:b/>
          <w:bCs/>
          <w:sz w:val="24"/>
          <w:lang w:val="sv-SE"/>
        </w:rPr>
        <w:t xml:space="preserve">Solusi </w:t>
      </w:r>
      <w:r w:rsidR="00BF43E9" w:rsidRPr="00D04BF8">
        <w:rPr>
          <w:rFonts w:ascii="Gill Sans MT" w:hAnsi="Gill Sans MT" w:cs="Times New Roman"/>
          <w:b/>
          <w:bCs/>
          <w:sz w:val="24"/>
          <w:lang w:val="sv-SE"/>
        </w:rPr>
        <w:t>Yang Ditawarkan</w:t>
      </w:r>
    </w:p>
    <w:p w14:paraId="65FD9962" w14:textId="1C5E01EA" w:rsidR="00866DD6" w:rsidRPr="0000406A" w:rsidRDefault="00866DD6" w:rsidP="0000406A">
      <w:pPr>
        <w:pStyle w:val="ListParagraph"/>
        <w:numPr>
          <w:ilvl w:val="0"/>
          <w:numId w:val="13"/>
        </w:numPr>
        <w:spacing w:after="3" w:line="360" w:lineRule="auto"/>
        <w:ind w:right="7"/>
        <w:rPr>
          <w:rFonts w:ascii="Gill Sans MT" w:hAnsi="Gill Sans MT" w:cs="Times New Roman"/>
          <w:sz w:val="24"/>
        </w:rPr>
      </w:pPr>
      <w:r w:rsidRPr="0000406A">
        <w:rPr>
          <w:rFonts w:ascii="Gill Sans MT" w:hAnsi="Gill Sans MT" w:cs="Times New Roman"/>
          <w:sz w:val="24"/>
        </w:rPr>
        <w:t xml:space="preserve">Gambaran Umum Lokasi </w:t>
      </w:r>
    </w:p>
    <w:p w14:paraId="012E206B" w14:textId="6D8B2AA8" w:rsidR="00866DD6" w:rsidRPr="0000406A" w:rsidRDefault="00866DD6" w:rsidP="0000406A">
      <w:pPr>
        <w:pStyle w:val="ListParagraph"/>
        <w:numPr>
          <w:ilvl w:val="0"/>
          <w:numId w:val="13"/>
        </w:numPr>
        <w:spacing w:after="3" w:line="360" w:lineRule="auto"/>
        <w:ind w:right="7"/>
        <w:rPr>
          <w:rFonts w:ascii="Gill Sans MT" w:hAnsi="Gill Sans MT" w:cs="Times New Roman"/>
          <w:sz w:val="24"/>
        </w:rPr>
      </w:pPr>
      <w:r w:rsidRPr="0000406A">
        <w:rPr>
          <w:rFonts w:ascii="Gill Sans MT" w:hAnsi="Gill Sans MT" w:cs="Times New Roman"/>
          <w:sz w:val="24"/>
        </w:rPr>
        <w:t>Permasalahan</w:t>
      </w:r>
    </w:p>
    <w:p w14:paraId="34255961" w14:textId="0501B20A" w:rsidR="00866DD6" w:rsidRPr="0000406A" w:rsidRDefault="00866DD6" w:rsidP="0000406A">
      <w:pPr>
        <w:pStyle w:val="ListParagraph"/>
        <w:numPr>
          <w:ilvl w:val="0"/>
          <w:numId w:val="13"/>
        </w:numPr>
        <w:spacing w:after="3" w:line="360" w:lineRule="auto"/>
        <w:ind w:right="7"/>
        <w:rPr>
          <w:rFonts w:ascii="Gill Sans MT" w:hAnsi="Gill Sans MT" w:cs="Times New Roman"/>
          <w:sz w:val="24"/>
        </w:rPr>
      </w:pPr>
      <w:r w:rsidRPr="0000406A">
        <w:rPr>
          <w:rFonts w:ascii="Gill Sans MT" w:hAnsi="Gill Sans MT" w:cs="Times New Roman"/>
          <w:sz w:val="24"/>
        </w:rPr>
        <w:t xml:space="preserve">Solusi yang di tawarkan </w:t>
      </w:r>
    </w:p>
    <w:p w14:paraId="0905BBC7" w14:textId="1561BC64" w:rsidR="00866DD6" w:rsidRPr="0000406A" w:rsidRDefault="00866DD6" w:rsidP="0000406A">
      <w:pPr>
        <w:spacing w:after="3" w:line="360" w:lineRule="auto"/>
        <w:ind w:right="7"/>
        <w:rPr>
          <w:rFonts w:ascii="Gill Sans MT" w:hAnsi="Gill Sans MT" w:cs="Times New Roman"/>
          <w:b/>
          <w:bCs/>
          <w:sz w:val="24"/>
        </w:rPr>
      </w:pPr>
      <w:r w:rsidRPr="0000406A">
        <w:rPr>
          <w:rFonts w:ascii="Gill Sans MT" w:hAnsi="Gill Sans MT" w:cs="Times New Roman"/>
          <w:b/>
          <w:bCs/>
          <w:sz w:val="24"/>
        </w:rPr>
        <w:t>BAB III Metode Pelaksanan</w:t>
      </w:r>
    </w:p>
    <w:p w14:paraId="44ABCBCB" w14:textId="103D41A6" w:rsidR="00866DD6" w:rsidRPr="0000406A" w:rsidRDefault="00866DD6" w:rsidP="0000406A">
      <w:pPr>
        <w:spacing w:after="3" w:line="360" w:lineRule="auto"/>
        <w:ind w:right="7"/>
        <w:rPr>
          <w:rFonts w:ascii="Gill Sans MT" w:hAnsi="Gill Sans MT" w:cs="Times New Roman"/>
          <w:b/>
          <w:bCs/>
          <w:sz w:val="24"/>
          <w:lang w:val="fi-FI"/>
        </w:rPr>
      </w:pPr>
      <w:r w:rsidRPr="0000406A">
        <w:rPr>
          <w:rFonts w:ascii="Gill Sans MT" w:hAnsi="Gill Sans MT" w:cs="Times New Roman"/>
          <w:b/>
          <w:bCs/>
          <w:sz w:val="24"/>
          <w:lang w:val="fi-FI"/>
        </w:rPr>
        <w:t xml:space="preserve">BAB </w:t>
      </w:r>
      <w:r w:rsidR="00BF43E9" w:rsidRPr="0000406A">
        <w:rPr>
          <w:rFonts w:ascii="Gill Sans MT" w:hAnsi="Gill Sans MT" w:cs="Times New Roman"/>
          <w:b/>
          <w:bCs/>
          <w:sz w:val="24"/>
          <w:lang w:val="fi-FI"/>
        </w:rPr>
        <w:t>I</w:t>
      </w:r>
      <w:r w:rsidRPr="0000406A">
        <w:rPr>
          <w:rFonts w:ascii="Gill Sans MT" w:hAnsi="Gill Sans MT" w:cs="Times New Roman"/>
          <w:b/>
          <w:bCs/>
          <w:sz w:val="24"/>
          <w:lang w:val="fi-FI"/>
        </w:rPr>
        <w:t>V Pelaksanaan KKN MBKM Lingkar Kampus/PKM</w:t>
      </w:r>
    </w:p>
    <w:p w14:paraId="65CC8496" w14:textId="4811CD98" w:rsidR="00866DD6" w:rsidRPr="0000406A" w:rsidRDefault="00866DD6" w:rsidP="0000406A">
      <w:pPr>
        <w:spacing w:after="3" w:line="360" w:lineRule="auto"/>
        <w:ind w:right="7"/>
        <w:rPr>
          <w:rFonts w:ascii="Gill Sans MT" w:hAnsi="Gill Sans MT" w:cs="Times New Roman"/>
          <w:b/>
          <w:bCs/>
          <w:sz w:val="24"/>
          <w:lang w:val="fi-FI"/>
        </w:rPr>
      </w:pPr>
      <w:r w:rsidRPr="0000406A">
        <w:rPr>
          <w:rFonts w:ascii="Gill Sans MT" w:hAnsi="Gill Sans MT" w:cs="Times New Roman"/>
          <w:b/>
          <w:bCs/>
          <w:sz w:val="24"/>
          <w:lang w:val="fi-FI"/>
        </w:rPr>
        <w:t>BAB V Penutup</w:t>
      </w:r>
    </w:p>
    <w:p w14:paraId="708108DE" w14:textId="0AC66A14" w:rsidR="00866DD6" w:rsidRPr="0000406A" w:rsidRDefault="00866DD6" w:rsidP="0000406A">
      <w:pPr>
        <w:pStyle w:val="ListParagraph"/>
        <w:numPr>
          <w:ilvl w:val="0"/>
          <w:numId w:val="14"/>
        </w:numPr>
        <w:spacing w:after="3" w:line="360" w:lineRule="auto"/>
        <w:ind w:right="7"/>
        <w:rPr>
          <w:rFonts w:ascii="Gill Sans MT" w:hAnsi="Gill Sans MT" w:cs="Times New Roman"/>
          <w:sz w:val="24"/>
          <w:lang w:val="fi-FI"/>
        </w:rPr>
      </w:pPr>
      <w:r w:rsidRPr="0000406A">
        <w:rPr>
          <w:rFonts w:ascii="Gill Sans MT" w:hAnsi="Gill Sans MT" w:cs="Times New Roman"/>
          <w:sz w:val="24"/>
          <w:lang w:val="fi-FI"/>
        </w:rPr>
        <w:t xml:space="preserve">Kesimpulan </w:t>
      </w:r>
    </w:p>
    <w:p w14:paraId="4C03B251" w14:textId="1CB0BEF6" w:rsidR="00866DD6" w:rsidRPr="0000406A" w:rsidRDefault="00866DD6" w:rsidP="0000406A">
      <w:pPr>
        <w:pStyle w:val="ListParagraph"/>
        <w:numPr>
          <w:ilvl w:val="0"/>
          <w:numId w:val="14"/>
        </w:numPr>
        <w:spacing w:after="3" w:line="360" w:lineRule="auto"/>
        <w:ind w:right="7"/>
        <w:rPr>
          <w:rFonts w:ascii="Gill Sans MT" w:hAnsi="Gill Sans MT" w:cs="Times New Roman"/>
          <w:sz w:val="24"/>
          <w:lang w:val="fi-FI"/>
        </w:rPr>
      </w:pPr>
      <w:r w:rsidRPr="0000406A">
        <w:rPr>
          <w:rFonts w:ascii="Gill Sans MT" w:hAnsi="Gill Sans MT" w:cs="Times New Roman"/>
          <w:sz w:val="24"/>
          <w:lang w:val="fi-FI"/>
        </w:rPr>
        <w:t xml:space="preserve">Saran </w:t>
      </w:r>
    </w:p>
    <w:p w14:paraId="1DA7E1FD" w14:textId="604D1DF4" w:rsidR="00866DD6" w:rsidRPr="0000406A" w:rsidRDefault="00866DD6" w:rsidP="0000406A">
      <w:pPr>
        <w:spacing w:after="3" w:line="360" w:lineRule="auto"/>
        <w:ind w:right="7"/>
        <w:rPr>
          <w:rFonts w:ascii="Gill Sans MT" w:hAnsi="Gill Sans MT" w:cs="Times New Roman"/>
          <w:b/>
          <w:bCs/>
          <w:sz w:val="24"/>
        </w:rPr>
      </w:pPr>
      <w:r w:rsidRPr="0000406A">
        <w:rPr>
          <w:rFonts w:ascii="Gill Sans MT" w:hAnsi="Gill Sans MT" w:cs="Times New Roman"/>
          <w:b/>
          <w:bCs/>
          <w:sz w:val="24"/>
        </w:rPr>
        <w:t xml:space="preserve">DAFTAR PUSTAKA LAMPIRAN DALAM PROPOSAL </w:t>
      </w:r>
    </w:p>
    <w:p w14:paraId="0310A156" w14:textId="256B8A36" w:rsidR="00866DD6" w:rsidRPr="0000406A" w:rsidRDefault="00866DD6" w:rsidP="0000406A">
      <w:pPr>
        <w:pStyle w:val="ListParagraph"/>
        <w:numPr>
          <w:ilvl w:val="0"/>
          <w:numId w:val="15"/>
        </w:numPr>
        <w:spacing w:after="3" w:line="360" w:lineRule="auto"/>
        <w:ind w:right="7"/>
        <w:rPr>
          <w:rFonts w:ascii="Gill Sans MT" w:hAnsi="Gill Sans MT" w:cs="Times New Roman"/>
          <w:sz w:val="24"/>
        </w:rPr>
      </w:pPr>
      <w:r w:rsidRPr="0000406A">
        <w:rPr>
          <w:rFonts w:ascii="Gill Sans MT" w:hAnsi="Gill Sans MT" w:cs="Times New Roman"/>
          <w:sz w:val="24"/>
        </w:rPr>
        <w:t xml:space="preserve">Logbook kegitan mahasiwa </w:t>
      </w:r>
    </w:p>
    <w:p w14:paraId="47086140" w14:textId="250A6DE6" w:rsidR="00866DD6" w:rsidRPr="0000406A" w:rsidRDefault="00866DD6" w:rsidP="0000406A">
      <w:pPr>
        <w:pStyle w:val="ListParagraph"/>
        <w:numPr>
          <w:ilvl w:val="0"/>
          <w:numId w:val="15"/>
        </w:numPr>
        <w:spacing w:after="3" w:line="360" w:lineRule="auto"/>
        <w:ind w:right="7"/>
        <w:rPr>
          <w:rFonts w:ascii="Gill Sans MT" w:hAnsi="Gill Sans MT" w:cs="Times New Roman"/>
          <w:sz w:val="24"/>
        </w:rPr>
      </w:pPr>
      <w:r w:rsidRPr="0000406A">
        <w:rPr>
          <w:rFonts w:ascii="Gill Sans MT" w:hAnsi="Gill Sans MT" w:cs="Times New Roman"/>
          <w:sz w:val="24"/>
        </w:rPr>
        <w:t>Dokumentasi</w:t>
      </w:r>
    </w:p>
    <w:p w14:paraId="06F71B7C" w14:textId="24E30681" w:rsidR="00866DD6" w:rsidRPr="0000406A" w:rsidRDefault="00866DD6" w:rsidP="0000406A">
      <w:pPr>
        <w:pStyle w:val="ListParagraph"/>
        <w:numPr>
          <w:ilvl w:val="0"/>
          <w:numId w:val="15"/>
        </w:numPr>
        <w:spacing w:after="3" w:line="360" w:lineRule="auto"/>
        <w:ind w:right="7"/>
        <w:rPr>
          <w:rFonts w:ascii="Gill Sans MT" w:hAnsi="Gill Sans MT" w:cs="Times New Roman"/>
          <w:sz w:val="24"/>
        </w:rPr>
      </w:pPr>
      <w:r w:rsidRPr="0000406A">
        <w:rPr>
          <w:rFonts w:ascii="Gill Sans MT" w:hAnsi="Gill Sans MT" w:cs="Times New Roman"/>
          <w:sz w:val="24"/>
        </w:rPr>
        <w:t xml:space="preserve">Publikasi kegitan </w:t>
      </w:r>
    </w:p>
    <w:p w14:paraId="276AD45C" w14:textId="77777777" w:rsidR="00866DD6" w:rsidRPr="0000406A" w:rsidRDefault="00866DD6" w:rsidP="0000406A">
      <w:pPr>
        <w:spacing w:after="3" w:line="360" w:lineRule="auto"/>
        <w:ind w:left="10" w:right="7" w:hanging="10"/>
        <w:jc w:val="center"/>
        <w:rPr>
          <w:rFonts w:ascii="Gill Sans MT" w:hAnsi="Gill Sans MT" w:cs="Times New Roman"/>
          <w:sz w:val="24"/>
        </w:rPr>
      </w:pPr>
    </w:p>
    <w:p w14:paraId="6343DF11" w14:textId="77777777" w:rsidR="00866DD6" w:rsidRPr="0000406A" w:rsidRDefault="00866DD6" w:rsidP="0000406A">
      <w:pPr>
        <w:spacing w:after="3" w:line="360" w:lineRule="auto"/>
        <w:ind w:left="10" w:right="7" w:hanging="10"/>
        <w:jc w:val="center"/>
        <w:rPr>
          <w:rFonts w:ascii="Gill Sans MT" w:hAnsi="Gill Sans MT" w:cs="Times New Roman"/>
          <w:sz w:val="24"/>
        </w:rPr>
      </w:pPr>
    </w:p>
    <w:p w14:paraId="25889232" w14:textId="77777777" w:rsidR="00866DD6" w:rsidRPr="0000406A" w:rsidRDefault="00866DD6" w:rsidP="0000406A">
      <w:pPr>
        <w:spacing w:after="3" w:line="360" w:lineRule="auto"/>
        <w:ind w:left="10" w:right="7" w:hanging="10"/>
        <w:jc w:val="center"/>
        <w:rPr>
          <w:rFonts w:ascii="Gill Sans MT" w:hAnsi="Gill Sans MT" w:cs="Times New Roman"/>
          <w:sz w:val="24"/>
        </w:rPr>
      </w:pPr>
    </w:p>
    <w:p w14:paraId="2ED6656F" w14:textId="77777777" w:rsidR="00866DD6" w:rsidRPr="0000406A" w:rsidRDefault="00866DD6" w:rsidP="0000406A">
      <w:pPr>
        <w:spacing w:after="3" w:line="360" w:lineRule="auto"/>
        <w:ind w:left="10" w:right="7" w:hanging="10"/>
        <w:jc w:val="center"/>
        <w:rPr>
          <w:rFonts w:ascii="Gill Sans MT" w:hAnsi="Gill Sans MT" w:cs="Times New Roman"/>
          <w:sz w:val="24"/>
        </w:rPr>
      </w:pPr>
    </w:p>
    <w:p w14:paraId="3FACEF34" w14:textId="77777777" w:rsidR="00866DD6" w:rsidRPr="0000406A" w:rsidRDefault="00866DD6" w:rsidP="0000406A">
      <w:pPr>
        <w:spacing w:after="3" w:line="360" w:lineRule="auto"/>
        <w:ind w:left="10" w:right="7" w:hanging="10"/>
        <w:jc w:val="center"/>
        <w:rPr>
          <w:rFonts w:ascii="Gill Sans MT" w:hAnsi="Gill Sans MT" w:cs="Times New Roman"/>
          <w:sz w:val="24"/>
        </w:rPr>
      </w:pPr>
    </w:p>
    <w:p w14:paraId="0090F7B6" w14:textId="77777777" w:rsidR="00866DD6" w:rsidRPr="0000406A" w:rsidRDefault="00866DD6" w:rsidP="0000406A">
      <w:pPr>
        <w:spacing w:after="3" w:line="360" w:lineRule="auto"/>
        <w:ind w:left="10" w:right="7" w:hanging="10"/>
        <w:jc w:val="center"/>
        <w:rPr>
          <w:rFonts w:ascii="Gill Sans MT" w:hAnsi="Gill Sans MT" w:cs="Times New Roman"/>
          <w:sz w:val="24"/>
        </w:rPr>
      </w:pPr>
    </w:p>
    <w:p w14:paraId="7B4DD4F9" w14:textId="77777777" w:rsidR="00AB6E2A" w:rsidRPr="0000406A" w:rsidRDefault="00AB6E2A" w:rsidP="0000406A">
      <w:pPr>
        <w:spacing w:after="3" w:line="360" w:lineRule="auto"/>
        <w:ind w:left="10" w:right="7" w:hanging="10"/>
        <w:jc w:val="center"/>
        <w:rPr>
          <w:rFonts w:ascii="Gill Sans MT" w:hAnsi="Gill Sans MT" w:cs="Times New Roman"/>
          <w:sz w:val="24"/>
        </w:rPr>
      </w:pPr>
    </w:p>
    <w:p w14:paraId="220B6135" w14:textId="77777777" w:rsidR="00BF43E9" w:rsidRPr="0000406A" w:rsidRDefault="00BF43E9" w:rsidP="0000406A">
      <w:pPr>
        <w:spacing w:after="3" w:line="360" w:lineRule="auto"/>
        <w:ind w:right="7"/>
        <w:rPr>
          <w:rFonts w:ascii="Gill Sans MT" w:hAnsi="Gill Sans MT" w:cs="Times New Roman"/>
          <w:sz w:val="24"/>
        </w:rPr>
      </w:pPr>
    </w:p>
    <w:p w14:paraId="23612D30" w14:textId="1379FE6A" w:rsidR="00F10211" w:rsidRPr="0000406A" w:rsidRDefault="000072B5" w:rsidP="0000406A">
      <w:pPr>
        <w:spacing w:after="3" w:line="360" w:lineRule="auto"/>
        <w:ind w:left="10" w:right="7" w:hanging="10"/>
        <w:jc w:val="center"/>
        <w:rPr>
          <w:rFonts w:ascii="Gill Sans MT" w:eastAsia="Gill Sans MT" w:hAnsi="Gill Sans MT" w:cs="Times New Roman"/>
          <w:b/>
          <w:sz w:val="24"/>
        </w:rPr>
      </w:pPr>
      <w:r w:rsidRPr="0000406A">
        <w:rPr>
          <w:rFonts w:ascii="Gill Sans MT" w:eastAsia="Gill Sans MT" w:hAnsi="Gill Sans MT" w:cs="Times New Roman"/>
          <w:b/>
          <w:sz w:val="24"/>
        </w:rPr>
        <w:lastRenderedPageBreak/>
        <w:t xml:space="preserve">BAB I </w:t>
      </w:r>
    </w:p>
    <w:p w14:paraId="7F1D1C49" w14:textId="77777777" w:rsidR="00F10211" w:rsidRPr="0000406A" w:rsidRDefault="00F10211" w:rsidP="0000406A">
      <w:pPr>
        <w:spacing w:after="3" w:line="360" w:lineRule="auto"/>
        <w:ind w:left="10" w:right="7" w:hanging="10"/>
        <w:jc w:val="center"/>
        <w:rPr>
          <w:rFonts w:ascii="Gill Sans MT" w:eastAsia="Gill Sans MT" w:hAnsi="Gill Sans MT" w:cs="Times New Roman"/>
          <w:b/>
          <w:sz w:val="24"/>
        </w:rPr>
      </w:pPr>
    </w:p>
    <w:p w14:paraId="1AA0E726" w14:textId="620F46D4" w:rsidR="00F30F42" w:rsidRPr="0000406A" w:rsidRDefault="000072B5" w:rsidP="0000406A">
      <w:pPr>
        <w:spacing w:after="3" w:line="360" w:lineRule="auto"/>
        <w:ind w:left="10" w:right="7" w:hanging="10"/>
        <w:jc w:val="center"/>
        <w:rPr>
          <w:rFonts w:ascii="Gill Sans MT" w:hAnsi="Gill Sans MT" w:cs="Times New Roman"/>
          <w:sz w:val="24"/>
        </w:rPr>
      </w:pPr>
      <w:r w:rsidRPr="0000406A">
        <w:rPr>
          <w:rFonts w:ascii="Gill Sans MT" w:eastAsia="Gill Sans MT" w:hAnsi="Gill Sans MT" w:cs="Times New Roman"/>
          <w:b/>
          <w:sz w:val="24"/>
        </w:rPr>
        <w:t xml:space="preserve">PENDAHULUAN </w:t>
      </w:r>
    </w:p>
    <w:p w14:paraId="29D04D36" w14:textId="77777777" w:rsidR="00F30F42" w:rsidRPr="0000406A" w:rsidRDefault="000072B5" w:rsidP="0000406A">
      <w:pPr>
        <w:spacing w:after="282" w:line="360" w:lineRule="auto"/>
        <w:rPr>
          <w:rFonts w:ascii="Gill Sans MT" w:hAnsi="Gill Sans MT" w:cs="Times New Roman"/>
          <w:sz w:val="24"/>
        </w:rPr>
      </w:pPr>
      <w:r w:rsidRPr="0000406A">
        <w:rPr>
          <w:rFonts w:ascii="Gill Sans MT" w:hAnsi="Gill Sans MT" w:cs="Times New Roman"/>
          <w:sz w:val="24"/>
        </w:rPr>
        <w:t xml:space="preserve"> </w:t>
      </w:r>
    </w:p>
    <w:p w14:paraId="372ED122" w14:textId="7AD58679" w:rsidR="00F30F42" w:rsidRPr="0000406A" w:rsidRDefault="000072B5" w:rsidP="0000406A">
      <w:pPr>
        <w:pStyle w:val="Heading1"/>
        <w:numPr>
          <w:ilvl w:val="0"/>
          <w:numId w:val="11"/>
        </w:numPr>
        <w:spacing w:line="360" w:lineRule="auto"/>
        <w:rPr>
          <w:rFonts w:cs="Times New Roman"/>
        </w:rPr>
      </w:pPr>
      <w:r w:rsidRPr="0000406A">
        <w:rPr>
          <w:rFonts w:cs="Times New Roman"/>
        </w:rPr>
        <w:t xml:space="preserve">Latar Belakang </w:t>
      </w:r>
    </w:p>
    <w:p w14:paraId="59261C5E" w14:textId="77777777" w:rsidR="009B2582" w:rsidRPr="0000406A" w:rsidRDefault="009B2582" w:rsidP="0000406A">
      <w:pPr>
        <w:spacing w:after="0" w:line="360" w:lineRule="auto"/>
        <w:ind w:left="720" w:firstLine="720"/>
        <w:jc w:val="both"/>
        <w:rPr>
          <w:rFonts w:ascii="Gill Sans MT" w:hAnsi="Gill Sans MT" w:cs="Times New Roman"/>
          <w:sz w:val="24"/>
        </w:rPr>
      </w:pPr>
    </w:p>
    <w:p w14:paraId="1A19C7E4" w14:textId="6AB5BD25" w:rsidR="00F30F42" w:rsidRPr="00D04BF8" w:rsidRDefault="000072B5" w:rsidP="0000406A">
      <w:pPr>
        <w:spacing w:after="0" w:line="360" w:lineRule="auto"/>
        <w:ind w:left="720" w:firstLine="720"/>
        <w:jc w:val="both"/>
        <w:rPr>
          <w:rFonts w:ascii="Gill Sans MT" w:hAnsi="Gill Sans MT" w:cs="Times New Roman"/>
          <w:sz w:val="24"/>
          <w:lang w:val="sv-SE"/>
        </w:rPr>
      </w:pPr>
      <w:r w:rsidRPr="00D04BF8">
        <w:rPr>
          <w:rFonts w:ascii="Gill Sans MT" w:eastAsia="Gill Sans MT" w:hAnsi="Gill Sans MT" w:cs="Times New Roman"/>
          <w:sz w:val="24"/>
          <w:lang w:val="sv-SE"/>
        </w:rPr>
        <w:t>Kesadaran hukum merupakan fondasi penting dalam membangun masyarakat yang tertib dan berkeadilan. Namun, realitas di lapangan menunjukkan bahwa masih banyak masyarakat yang kurang memahami hak dan kewajibannya sebagai warga negara, sehingga seringkali terjadi pelanggaran hukum yang tidak disadari.</w:t>
      </w:r>
      <w:r w:rsidRPr="0000406A">
        <w:rPr>
          <w:rFonts w:ascii="Gill Sans MT" w:eastAsia="Gill Sans MT" w:hAnsi="Gill Sans MT" w:cs="Times New Roman"/>
          <w:sz w:val="24"/>
          <w:vertAlign w:val="superscript"/>
        </w:rPr>
        <w:footnoteReference w:id="1"/>
      </w:r>
      <w:r w:rsidRPr="00D04BF8">
        <w:rPr>
          <w:rFonts w:ascii="Gill Sans MT" w:eastAsia="Gill Sans MT" w:hAnsi="Gill Sans MT" w:cs="Times New Roman"/>
          <w:sz w:val="24"/>
          <w:lang w:val="sv-SE"/>
        </w:rPr>
        <w:t xml:space="preserve"> Hal ini disebabkan oleh minimnya akses terhadap pendidikan hukum yang mudah dipahami dan diterapkan dalam kehidupan sehari-hari.</w:t>
      </w:r>
      <w:r w:rsidRPr="0000406A">
        <w:rPr>
          <w:rFonts w:ascii="Gill Sans MT" w:eastAsia="Gill Sans MT" w:hAnsi="Gill Sans MT" w:cs="Times New Roman"/>
          <w:sz w:val="24"/>
          <w:vertAlign w:val="superscript"/>
        </w:rPr>
        <w:footnoteReference w:id="2"/>
      </w:r>
      <w:r w:rsidRPr="00D04BF8">
        <w:rPr>
          <w:rFonts w:ascii="Gill Sans MT" w:eastAsia="Gill Sans MT" w:hAnsi="Gill Sans MT" w:cs="Times New Roman"/>
          <w:sz w:val="24"/>
          <w:lang w:val="sv-SE"/>
        </w:rPr>
        <w:t xml:space="preserve"> Oleh karena itu, upaya untuk meningkatkan kesadaran hukum melalui pendidikan hukum menjadi suatu kebutuhan yang mendesak, terutama di tingkat masyarakat desa atau kelurahan yang seringkali kurang terjangkau oleh program-program edukasi hukum. </w:t>
      </w:r>
    </w:p>
    <w:p w14:paraId="6A1634B1" w14:textId="77777777" w:rsidR="00F30F42" w:rsidRPr="00D04BF8" w:rsidRDefault="000072B5" w:rsidP="0000406A">
      <w:pPr>
        <w:spacing w:after="0" w:line="360" w:lineRule="auto"/>
        <w:ind w:left="720" w:firstLine="720"/>
        <w:jc w:val="both"/>
        <w:rPr>
          <w:rFonts w:ascii="Gill Sans MT" w:hAnsi="Gill Sans MT" w:cs="Times New Roman"/>
          <w:sz w:val="24"/>
          <w:lang w:val="sv-SE"/>
        </w:rPr>
      </w:pPr>
      <w:r w:rsidRPr="00D04BF8">
        <w:rPr>
          <w:rFonts w:ascii="Gill Sans MT" w:eastAsia="Gill Sans MT" w:hAnsi="Gill Sans MT" w:cs="Times New Roman"/>
          <w:sz w:val="24"/>
          <w:lang w:val="sv-SE"/>
        </w:rPr>
        <w:t>Rendahnya kesadaran hukum masyarakat dapat dilihat dari berbagai kasus pelanggaran hukum yang terjadi, seperti sengketa tanah, kekerasan dalam rumah tangga, dan tindak pidana ringan yang sebenarnya dapat dicegah dengan pemahaman hukum yang memadai.</w:t>
      </w:r>
      <w:r w:rsidRPr="0000406A">
        <w:rPr>
          <w:rFonts w:ascii="Gill Sans MT" w:eastAsia="Gill Sans MT" w:hAnsi="Gill Sans MT" w:cs="Times New Roman"/>
          <w:sz w:val="24"/>
          <w:vertAlign w:val="superscript"/>
        </w:rPr>
        <w:footnoteReference w:id="3"/>
      </w:r>
      <w:r w:rsidRPr="00D04BF8">
        <w:rPr>
          <w:rFonts w:ascii="Gill Sans MT" w:eastAsia="Gill Sans MT" w:hAnsi="Gill Sans MT" w:cs="Times New Roman"/>
          <w:sz w:val="24"/>
          <w:lang w:val="sv-SE"/>
        </w:rPr>
        <w:t xml:space="preserve"> Menurut Soekanto (2014), kesadaran hukum tidak hanya berkaitan dengan pengetahuan tentang aturanaturan hukum, tetapi juga meliputi </w:t>
      </w:r>
      <w:r w:rsidRPr="00D04BF8">
        <w:rPr>
          <w:rFonts w:ascii="Gill Sans MT" w:eastAsia="Gill Sans MT" w:hAnsi="Gill Sans MT" w:cs="Times New Roman"/>
          <w:sz w:val="24"/>
          <w:lang w:val="sv-SE"/>
        </w:rPr>
        <w:lastRenderedPageBreak/>
        <w:t>sikap dan perilaku yang sesuai dengan norma hukum.</w:t>
      </w:r>
      <w:r w:rsidRPr="0000406A">
        <w:rPr>
          <w:rFonts w:ascii="Gill Sans MT" w:eastAsia="Gill Sans MT" w:hAnsi="Gill Sans MT" w:cs="Times New Roman"/>
          <w:sz w:val="24"/>
          <w:vertAlign w:val="superscript"/>
        </w:rPr>
        <w:footnoteReference w:id="4"/>
      </w:r>
      <w:r w:rsidRPr="00D04BF8">
        <w:rPr>
          <w:rFonts w:ascii="Gill Sans MT" w:eastAsia="Gill Sans MT" w:hAnsi="Gill Sans MT" w:cs="Times New Roman"/>
          <w:sz w:val="24"/>
          <w:lang w:val="sv-SE"/>
        </w:rPr>
        <w:t xml:space="preserve"> Oleh karena itu, pendidikan hukum tidak hanya sekadar memberikan pengetahuan, tetapi juga harus mampu membentuk sikap dan perilaku masyarakat yang taat hukum. </w:t>
      </w:r>
    </w:p>
    <w:p w14:paraId="5A023241" w14:textId="77777777" w:rsidR="00F10211" w:rsidRPr="00D04BF8" w:rsidRDefault="000072B5" w:rsidP="0000406A">
      <w:pPr>
        <w:spacing w:after="0" w:line="360" w:lineRule="auto"/>
        <w:ind w:left="720"/>
        <w:jc w:val="both"/>
        <w:rPr>
          <w:rFonts w:ascii="Gill Sans MT" w:eastAsia="Gill Sans MT" w:hAnsi="Gill Sans MT" w:cs="Times New Roman"/>
          <w:sz w:val="24"/>
          <w:lang w:val="sv-SE"/>
        </w:rPr>
      </w:pPr>
      <w:r w:rsidRPr="00D04BF8">
        <w:rPr>
          <w:rFonts w:ascii="Gill Sans MT" w:eastAsia="Gill Sans MT" w:hAnsi="Gill Sans MT" w:cs="Times New Roman"/>
          <w:sz w:val="24"/>
          <w:lang w:val="sv-SE"/>
        </w:rPr>
        <w:t>Kuliah Kerja Nyata (KKN) sebagai salah satu bentuk pengabdian mahasiswa kepada masyarakat memiliki peran strategis dalam meningkatkan kesadaran hukum melalui program pendidikan hukum yang praktis dan aplikatif.</w:t>
      </w:r>
      <w:r w:rsidRPr="0000406A">
        <w:rPr>
          <w:rFonts w:ascii="Gill Sans MT" w:eastAsia="Gill Sans MT" w:hAnsi="Gill Sans MT" w:cs="Times New Roman"/>
          <w:sz w:val="24"/>
          <w:vertAlign w:val="superscript"/>
        </w:rPr>
        <w:footnoteReference w:id="5"/>
      </w:r>
      <w:r w:rsidRPr="00D04BF8">
        <w:rPr>
          <w:rFonts w:ascii="Gill Sans MT" w:eastAsia="Gill Sans MT" w:hAnsi="Gill Sans MT" w:cs="Times New Roman"/>
          <w:sz w:val="24"/>
          <w:lang w:val="sv-SE"/>
        </w:rPr>
        <w:t xml:space="preserve"> Program ini diharapkan dapat menjadi jembatan antara dunia akademis dengan masyarakat, khususnya dalam menyampaikan materi hukum yang mudah dipahami.</w:t>
      </w:r>
      <w:r w:rsidRPr="0000406A">
        <w:rPr>
          <w:rFonts w:ascii="Gill Sans MT" w:eastAsia="Gill Sans MT" w:hAnsi="Gill Sans MT" w:cs="Times New Roman"/>
          <w:sz w:val="24"/>
          <w:vertAlign w:val="superscript"/>
        </w:rPr>
        <w:footnoteReference w:id="6"/>
      </w:r>
      <w:r w:rsidRPr="00D04BF8">
        <w:rPr>
          <w:rFonts w:ascii="Gill Sans MT" w:eastAsia="Gill Sans MT" w:hAnsi="Gill Sans MT" w:cs="Times New Roman"/>
          <w:sz w:val="24"/>
          <w:lang w:val="sv-SE"/>
        </w:rPr>
        <w:t xml:space="preserve"> Melalui pendekatan yang partisipatif dan interaktif, mahasiswa dapat membantu masyarakat memahami pentingnya hukum dalam </w:t>
      </w:r>
      <w:r w:rsidR="00F10211" w:rsidRPr="00D04BF8">
        <w:rPr>
          <w:rFonts w:ascii="Gill Sans MT" w:eastAsia="Gill Sans MT" w:hAnsi="Gill Sans MT" w:cs="Times New Roman"/>
          <w:sz w:val="24"/>
          <w:lang w:val="sv-SE"/>
        </w:rPr>
        <w:t xml:space="preserve">kehidupan sehari-hari serta mengurangi tindakan pelanggaran hukum yang terjadi akibat ketidaktahuan. </w:t>
      </w:r>
    </w:p>
    <w:p w14:paraId="7C268C7A" w14:textId="54BCCB95" w:rsidR="00F10211" w:rsidRPr="00D04BF8" w:rsidRDefault="00F10211" w:rsidP="0000406A">
      <w:pPr>
        <w:spacing w:after="4" w:line="360" w:lineRule="auto"/>
        <w:ind w:left="720" w:firstLine="720"/>
        <w:jc w:val="both"/>
        <w:rPr>
          <w:rFonts w:ascii="Gill Sans MT" w:eastAsia="Gill Sans MT" w:hAnsi="Gill Sans MT" w:cs="Times New Roman"/>
          <w:sz w:val="24"/>
          <w:lang w:val="sv-SE"/>
        </w:rPr>
      </w:pPr>
      <w:r w:rsidRPr="00D04BF8">
        <w:rPr>
          <w:rFonts w:ascii="Gill Sans MT" w:eastAsia="Gill Sans MT" w:hAnsi="Gill Sans MT" w:cs="Times New Roman"/>
          <w:sz w:val="24"/>
          <w:lang w:val="sv-SE"/>
        </w:rPr>
        <w:t xml:space="preserve">Berdasarkan uraian di atas, program KKN dengan tema "Meningkatkan Kesadaran Hukum dalam Kehidupan Sehari-hari melalui Pendidikan Hukum untuk Masyarakat" dirasa sangat relevan untuk dilaksanakan. Program ini tidak hanya bertujuan untuk meningkatkan pemahaman hukum masyarakat, tetapi juga untuk menciptakan lingkungan yang harmonis dan tertib melalui  penerapan nilai-nilai hukum dalam kehidupan sehari-hari. </w:t>
      </w:r>
      <w:r w:rsidRPr="0000406A">
        <w:rPr>
          <w:rFonts w:ascii="Gill Sans MT" w:eastAsia="Gill Sans MT" w:hAnsi="Gill Sans MT" w:cs="Times New Roman"/>
          <w:sz w:val="24"/>
          <w:vertAlign w:val="superscript"/>
        </w:rPr>
        <w:footnoteReference w:id="7"/>
      </w:r>
      <w:r w:rsidRPr="00D04BF8">
        <w:rPr>
          <w:rFonts w:ascii="Gill Sans MT" w:eastAsia="Gill Sans MT" w:hAnsi="Gill Sans MT" w:cs="Times New Roman"/>
          <w:sz w:val="24"/>
          <w:lang w:val="sv-SE"/>
        </w:rPr>
        <w:t xml:space="preserve"> Dengan demikian, diharapkan masyarakat dapat lebih memahami hak dan kewajibannya sebagai warga negara serta mampu menyelesaikan permasalahan hukum secara mandiri dan bijaksana. </w:t>
      </w:r>
    </w:p>
    <w:p w14:paraId="378EEA1D" w14:textId="77777777" w:rsidR="00C978A0" w:rsidRPr="00D04BF8" w:rsidRDefault="00C978A0" w:rsidP="0000406A">
      <w:pPr>
        <w:spacing w:after="4" w:line="360" w:lineRule="auto"/>
        <w:ind w:left="720" w:firstLine="720"/>
        <w:jc w:val="both"/>
        <w:rPr>
          <w:rFonts w:ascii="Gill Sans MT" w:hAnsi="Gill Sans MT" w:cs="Times New Roman"/>
          <w:sz w:val="24"/>
          <w:lang w:val="sv-SE"/>
        </w:rPr>
      </w:pPr>
    </w:p>
    <w:p w14:paraId="0065EE95" w14:textId="77777777" w:rsidR="00C978A0" w:rsidRPr="0000406A" w:rsidRDefault="00C978A0" w:rsidP="0000406A">
      <w:pPr>
        <w:pStyle w:val="ListParagraph"/>
        <w:numPr>
          <w:ilvl w:val="0"/>
          <w:numId w:val="11"/>
        </w:numPr>
        <w:spacing w:after="0" w:line="360" w:lineRule="auto"/>
        <w:jc w:val="both"/>
        <w:rPr>
          <w:rFonts w:ascii="Gill Sans MT" w:hAnsi="Gill Sans MT" w:cs="Times New Roman"/>
          <w:b/>
          <w:bCs/>
          <w:sz w:val="24"/>
        </w:rPr>
      </w:pPr>
      <w:r w:rsidRPr="0000406A">
        <w:rPr>
          <w:rFonts w:ascii="Gill Sans MT" w:hAnsi="Gill Sans MT" w:cs="Times New Roman"/>
          <w:b/>
          <w:bCs/>
          <w:sz w:val="24"/>
        </w:rPr>
        <w:t>Tujuan</w:t>
      </w:r>
    </w:p>
    <w:p w14:paraId="35EE4E3C" w14:textId="77777777" w:rsidR="00C978A0" w:rsidRPr="0000406A" w:rsidRDefault="00C978A0" w:rsidP="0000406A">
      <w:pPr>
        <w:pStyle w:val="ListParagraph"/>
        <w:numPr>
          <w:ilvl w:val="0"/>
          <w:numId w:val="16"/>
        </w:numPr>
        <w:spacing w:after="0" w:line="360" w:lineRule="auto"/>
        <w:jc w:val="both"/>
        <w:rPr>
          <w:rFonts w:ascii="Gill Sans MT" w:hAnsi="Gill Sans MT" w:cs="Times New Roman"/>
          <w:sz w:val="24"/>
          <w:lang w:val="fi-FI"/>
        </w:rPr>
      </w:pPr>
      <w:r w:rsidRPr="0000406A">
        <w:rPr>
          <w:rFonts w:ascii="Gill Sans MT" w:hAnsi="Gill Sans MT" w:cs="Times New Roman"/>
          <w:sz w:val="24"/>
          <w:lang w:val="fi-FI"/>
        </w:rPr>
        <w:t xml:space="preserve">Meningkatkan pemahaman Masyarakat tentang pentingnya kesadaran hukum </w:t>
      </w:r>
    </w:p>
    <w:p w14:paraId="0CDD7066" w14:textId="77777777" w:rsidR="00B546A0" w:rsidRPr="0000406A" w:rsidRDefault="00C978A0" w:rsidP="0000406A">
      <w:pPr>
        <w:pStyle w:val="ListParagraph"/>
        <w:numPr>
          <w:ilvl w:val="0"/>
          <w:numId w:val="16"/>
        </w:numPr>
        <w:spacing w:after="0" w:line="360" w:lineRule="auto"/>
        <w:jc w:val="both"/>
        <w:rPr>
          <w:rFonts w:ascii="Gill Sans MT" w:hAnsi="Gill Sans MT" w:cs="Times New Roman"/>
          <w:sz w:val="24"/>
          <w:lang w:val="fi-FI"/>
        </w:rPr>
      </w:pPr>
      <w:r w:rsidRPr="0000406A">
        <w:rPr>
          <w:rFonts w:ascii="Gill Sans MT" w:hAnsi="Gill Sans MT" w:cs="Times New Roman"/>
          <w:sz w:val="24"/>
          <w:lang w:val="fi-FI"/>
        </w:rPr>
        <w:t>Memberiksn pendidikan hukum yang mudah dipahami dan di terapakan</w:t>
      </w:r>
      <w:r w:rsidR="00B546A0" w:rsidRPr="0000406A">
        <w:rPr>
          <w:rFonts w:ascii="Gill Sans MT" w:hAnsi="Gill Sans MT" w:cs="Times New Roman"/>
          <w:sz w:val="24"/>
          <w:lang w:val="fi-FI"/>
        </w:rPr>
        <w:t xml:space="preserve">dalam kehidupan sehari hari </w:t>
      </w:r>
    </w:p>
    <w:p w14:paraId="28039C56" w14:textId="77777777" w:rsidR="00B546A0" w:rsidRPr="0000406A" w:rsidRDefault="00B546A0" w:rsidP="0000406A">
      <w:pPr>
        <w:pStyle w:val="ListParagraph"/>
        <w:numPr>
          <w:ilvl w:val="0"/>
          <w:numId w:val="16"/>
        </w:numPr>
        <w:spacing w:after="0" w:line="360" w:lineRule="auto"/>
        <w:jc w:val="both"/>
        <w:rPr>
          <w:rFonts w:ascii="Gill Sans MT" w:hAnsi="Gill Sans MT" w:cs="Times New Roman"/>
          <w:sz w:val="24"/>
          <w:lang w:val="fi-FI"/>
        </w:rPr>
      </w:pPr>
      <w:r w:rsidRPr="0000406A">
        <w:rPr>
          <w:rFonts w:ascii="Gill Sans MT" w:hAnsi="Gill Sans MT" w:cs="Times New Roman"/>
          <w:sz w:val="24"/>
          <w:lang w:val="fi-FI"/>
        </w:rPr>
        <w:t xml:space="preserve">Membantu masyarakat memahami hak dan kewajibannya sebagai warga negara </w:t>
      </w:r>
    </w:p>
    <w:p w14:paraId="256E592C" w14:textId="77777777" w:rsidR="00B546A0" w:rsidRPr="0000406A" w:rsidRDefault="00B546A0" w:rsidP="0000406A">
      <w:pPr>
        <w:pStyle w:val="ListParagraph"/>
        <w:numPr>
          <w:ilvl w:val="0"/>
          <w:numId w:val="11"/>
        </w:numPr>
        <w:spacing w:after="0" w:line="360" w:lineRule="auto"/>
        <w:jc w:val="both"/>
        <w:rPr>
          <w:rFonts w:ascii="Gill Sans MT" w:hAnsi="Gill Sans MT" w:cs="Times New Roman"/>
          <w:b/>
          <w:bCs/>
          <w:sz w:val="24"/>
          <w:lang w:val="fi-FI"/>
        </w:rPr>
      </w:pPr>
      <w:r w:rsidRPr="0000406A">
        <w:rPr>
          <w:rFonts w:ascii="Gill Sans MT" w:hAnsi="Gill Sans MT" w:cs="Times New Roman"/>
          <w:b/>
          <w:bCs/>
          <w:sz w:val="24"/>
          <w:lang w:val="fi-FI"/>
        </w:rPr>
        <w:t xml:space="preserve">Manfaat </w:t>
      </w:r>
    </w:p>
    <w:p w14:paraId="1BC868AA" w14:textId="77777777" w:rsidR="00B546A0" w:rsidRPr="0000406A" w:rsidRDefault="00B546A0" w:rsidP="0000406A">
      <w:pPr>
        <w:pStyle w:val="ListParagraph"/>
        <w:numPr>
          <w:ilvl w:val="0"/>
          <w:numId w:val="17"/>
        </w:numPr>
        <w:spacing w:after="0" w:line="360" w:lineRule="auto"/>
        <w:jc w:val="both"/>
        <w:rPr>
          <w:rFonts w:ascii="Gill Sans MT" w:hAnsi="Gill Sans MT" w:cs="Times New Roman"/>
          <w:sz w:val="24"/>
          <w:lang w:val="fi-FI"/>
        </w:rPr>
      </w:pPr>
      <w:r w:rsidRPr="0000406A">
        <w:rPr>
          <w:rFonts w:ascii="Gill Sans MT" w:hAnsi="Gill Sans MT" w:cs="Times New Roman"/>
          <w:sz w:val="24"/>
          <w:lang w:val="fi-FI"/>
        </w:rPr>
        <w:t xml:space="preserve">Bagi Masyarakat: Maningkatkan kesadaran hukum dan mengurangi pelangaran hukum yang tidak disadari </w:t>
      </w:r>
    </w:p>
    <w:p w14:paraId="179F040D" w14:textId="77777777" w:rsidR="00B546A0" w:rsidRPr="0000406A" w:rsidRDefault="00B546A0" w:rsidP="0000406A">
      <w:pPr>
        <w:pStyle w:val="ListParagraph"/>
        <w:numPr>
          <w:ilvl w:val="0"/>
          <w:numId w:val="17"/>
        </w:numPr>
        <w:spacing w:after="0" w:line="360" w:lineRule="auto"/>
        <w:jc w:val="both"/>
        <w:rPr>
          <w:rFonts w:ascii="Gill Sans MT" w:hAnsi="Gill Sans MT" w:cs="Times New Roman"/>
          <w:sz w:val="24"/>
          <w:lang w:val="fi-FI"/>
        </w:rPr>
      </w:pPr>
      <w:r w:rsidRPr="0000406A">
        <w:rPr>
          <w:rFonts w:ascii="Gill Sans MT" w:hAnsi="Gill Sans MT" w:cs="Times New Roman"/>
          <w:sz w:val="24"/>
          <w:lang w:val="fi-FI"/>
        </w:rPr>
        <w:t>Bagi Mahasiwa: Mengembangkan Kemampuan dalam menyampaikan hukum secara sederhana dan aplikatif.</w:t>
      </w:r>
    </w:p>
    <w:p w14:paraId="70F05359" w14:textId="63369143" w:rsidR="00F30F42" w:rsidRPr="0000406A" w:rsidRDefault="00B546A0" w:rsidP="0000406A">
      <w:pPr>
        <w:pStyle w:val="ListParagraph"/>
        <w:numPr>
          <w:ilvl w:val="0"/>
          <w:numId w:val="17"/>
        </w:numPr>
        <w:spacing w:after="0" w:line="360" w:lineRule="auto"/>
        <w:jc w:val="both"/>
        <w:rPr>
          <w:rFonts w:ascii="Gill Sans MT" w:hAnsi="Gill Sans MT" w:cs="Times New Roman"/>
          <w:sz w:val="24"/>
          <w:lang w:val="fi-FI"/>
        </w:rPr>
      </w:pPr>
      <w:r w:rsidRPr="0000406A">
        <w:rPr>
          <w:rFonts w:ascii="Gill Sans MT" w:hAnsi="Gill Sans MT" w:cs="Times New Roman"/>
          <w:sz w:val="24"/>
          <w:lang w:val="fi-FI"/>
        </w:rPr>
        <w:t xml:space="preserve">Bagi Istitusi: Menjalin hubungan baik antara perguruan tinggi dengan masyarakat melalui program pengabdian </w:t>
      </w:r>
      <w:r w:rsidR="00F10211" w:rsidRPr="0000406A">
        <w:rPr>
          <w:rFonts w:ascii="Gill Sans MT" w:hAnsi="Gill Sans MT" w:cs="Times New Roman"/>
          <w:sz w:val="24"/>
          <w:lang w:val="fi-FI"/>
        </w:rPr>
        <w:tab/>
      </w:r>
    </w:p>
    <w:p w14:paraId="489ADE87" w14:textId="77777777" w:rsidR="00F30F42" w:rsidRPr="0000406A" w:rsidRDefault="00F30F42" w:rsidP="0000406A">
      <w:pPr>
        <w:spacing w:after="0" w:line="360" w:lineRule="auto"/>
        <w:rPr>
          <w:rFonts w:ascii="Gill Sans MT" w:hAnsi="Gill Sans MT" w:cs="Times New Roman"/>
          <w:sz w:val="24"/>
          <w:lang w:val="fi-FI"/>
        </w:rPr>
      </w:pPr>
    </w:p>
    <w:p w14:paraId="617A9904" w14:textId="41C76E47" w:rsidR="00F10211" w:rsidRPr="0000406A" w:rsidRDefault="00F10211" w:rsidP="0000406A">
      <w:pPr>
        <w:spacing w:after="0" w:line="360" w:lineRule="auto"/>
        <w:rPr>
          <w:rFonts w:ascii="Gill Sans MT" w:hAnsi="Gill Sans MT" w:cs="Times New Roman"/>
          <w:sz w:val="24"/>
          <w:lang w:val="fi-FI"/>
        </w:rPr>
        <w:sectPr w:rsidR="00F10211" w:rsidRPr="0000406A">
          <w:footerReference w:type="default" r:id="rId8"/>
          <w:pgSz w:w="10318" w:h="14575"/>
          <w:pgMar w:top="1498" w:right="1434" w:bottom="975" w:left="1440" w:header="720" w:footer="720" w:gutter="0"/>
          <w:cols w:space="720"/>
          <w:titlePg/>
        </w:sectPr>
      </w:pPr>
    </w:p>
    <w:p w14:paraId="3EB0D88B" w14:textId="58E39EB5" w:rsidR="00F30F42" w:rsidRPr="0000406A" w:rsidRDefault="000072B5" w:rsidP="0000406A">
      <w:pPr>
        <w:spacing w:after="4" w:line="360" w:lineRule="auto"/>
        <w:ind w:left="720" w:firstLine="720"/>
        <w:jc w:val="both"/>
        <w:rPr>
          <w:rFonts w:ascii="Gill Sans MT" w:hAnsi="Gill Sans MT" w:cs="Times New Roman"/>
          <w:sz w:val="24"/>
          <w:lang w:val="fi-FI"/>
        </w:rPr>
      </w:pPr>
      <w:r w:rsidRPr="00D04BF8">
        <w:rPr>
          <w:rFonts w:ascii="Gill Sans MT" w:eastAsia="Gill Sans MT" w:hAnsi="Gill Sans MT" w:cs="Times New Roman"/>
          <w:sz w:val="24"/>
          <w:lang w:val="sv-SE"/>
        </w:rPr>
        <w:lastRenderedPageBreak/>
        <w:t xml:space="preserve">Berdasarkan uraian di atas, program KKN dengan tema "Meningkatkan Kesadaran Hukum dalam Kehidupan Sehari-hari melalui Pendidikan Hukum untuk Masyarakat" dirasa sangat relevan untuk dilaksanakan. </w:t>
      </w:r>
      <w:r w:rsidRPr="0000406A">
        <w:rPr>
          <w:rFonts w:ascii="Gill Sans MT" w:eastAsia="Gill Sans MT" w:hAnsi="Gill Sans MT" w:cs="Times New Roman"/>
          <w:sz w:val="24"/>
          <w:lang w:val="fi-FI"/>
        </w:rPr>
        <w:t xml:space="preserve">Program ini tidak hanya bertujuan untuk meningkatkan pemahaman hukum masyarakat, tetapi juga untuk menciptakan lingkungan yang harmonis dan tertib melalui  penerapan nilai-nilai hukum dalam kehidupan sehari-hari. </w:t>
      </w:r>
      <w:r w:rsidRPr="0000406A">
        <w:rPr>
          <w:rFonts w:ascii="Gill Sans MT" w:eastAsia="Gill Sans MT" w:hAnsi="Gill Sans MT" w:cs="Times New Roman"/>
          <w:sz w:val="24"/>
          <w:vertAlign w:val="superscript"/>
        </w:rPr>
        <w:footnoteReference w:id="8"/>
      </w:r>
      <w:r w:rsidRPr="0000406A">
        <w:rPr>
          <w:rFonts w:ascii="Gill Sans MT" w:eastAsia="Gill Sans MT" w:hAnsi="Gill Sans MT" w:cs="Times New Roman"/>
          <w:sz w:val="24"/>
          <w:lang w:val="fi-FI"/>
        </w:rPr>
        <w:t xml:space="preserve"> Dengan demikian, diharapkan masyarakat dapat lebih memahami hak dan kewajibannya sebagai warga negara serta mampu menyelesaikan permasalahan hukum secara mandiri dan bijaksana.  </w:t>
      </w:r>
    </w:p>
    <w:p w14:paraId="2170267D" w14:textId="77777777" w:rsidR="00F30F42" w:rsidRPr="0000406A" w:rsidRDefault="000072B5" w:rsidP="0000406A">
      <w:pPr>
        <w:pStyle w:val="Heading1"/>
        <w:spacing w:after="46" w:line="360" w:lineRule="auto"/>
        <w:ind w:left="355"/>
        <w:rPr>
          <w:rFonts w:cs="Times New Roman"/>
        </w:rPr>
      </w:pPr>
      <w:r w:rsidRPr="0000406A">
        <w:rPr>
          <w:rFonts w:cs="Times New Roman"/>
        </w:rPr>
        <w:t>B.</w:t>
      </w:r>
      <w:r w:rsidRPr="0000406A">
        <w:rPr>
          <w:rFonts w:eastAsia="Arial" w:cs="Times New Roman"/>
        </w:rPr>
        <w:t xml:space="preserve"> </w:t>
      </w:r>
      <w:r w:rsidRPr="0000406A">
        <w:rPr>
          <w:rFonts w:cs="Times New Roman"/>
        </w:rPr>
        <w:t xml:space="preserve">Tujuan </w:t>
      </w:r>
    </w:p>
    <w:p w14:paraId="668142A7" w14:textId="77777777" w:rsidR="00F30F42" w:rsidRPr="0000406A" w:rsidRDefault="000072B5" w:rsidP="0000406A">
      <w:pPr>
        <w:numPr>
          <w:ilvl w:val="0"/>
          <w:numId w:val="2"/>
        </w:numPr>
        <w:spacing w:after="47" w:line="360" w:lineRule="auto"/>
        <w:ind w:hanging="360"/>
        <w:jc w:val="both"/>
        <w:rPr>
          <w:rFonts w:ascii="Gill Sans MT" w:hAnsi="Gill Sans MT" w:cs="Times New Roman"/>
          <w:sz w:val="24"/>
          <w:lang w:val="fi-FI"/>
        </w:rPr>
      </w:pPr>
      <w:r w:rsidRPr="0000406A">
        <w:rPr>
          <w:rFonts w:ascii="Gill Sans MT" w:eastAsia="Gill Sans MT" w:hAnsi="Gill Sans MT" w:cs="Times New Roman"/>
          <w:sz w:val="24"/>
          <w:lang w:val="fi-FI"/>
        </w:rPr>
        <w:t xml:space="preserve">Meningkatkan pemahaman masyarakat tentang pentingnya kesadaran hukum. </w:t>
      </w:r>
    </w:p>
    <w:p w14:paraId="07E6F82F" w14:textId="77777777" w:rsidR="00F30F42" w:rsidRPr="0000406A" w:rsidRDefault="000072B5" w:rsidP="0000406A">
      <w:pPr>
        <w:numPr>
          <w:ilvl w:val="0"/>
          <w:numId w:val="2"/>
        </w:numPr>
        <w:spacing w:after="47" w:line="360" w:lineRule="auto"/>
        <w:ind w:hanging="360"/>
        <w:jc w:val="both"/>
        <w:rPr>
          <w:rFonts w:ascii="Gill Sans MT" w:hAnsi="Gill Sans MT" w:cs="Times New Roman"/>
          <w:sz w:val="24"/>
          <w:lang w:val="fi-FI"/>
        </w:rPr>
      </w:pPr>
      <w:r w:rsidRPr="0000406A">
        <w:rPr>
          <w:rFonts w:ascii="Gill Sans MT" w:eastAsia="Gill Sans MT" w:hAnsi="Gill Sans MT" w:cs="Times New Roman"/>
          <w:sz w:val="24"/>
          <w:lang w:val="fi-FI"/>
        </w:rPr>
        <w:t xml:space="preserve">Memberikan pendidikan hukum yang mudah dipahami dan diterapkan dalam kehidupan sehari-hari. </w:t>
      </w:r>
    </w:p>
    <w:p w14:paraId="1F51E3A6" w14:textId="2B91142B" w:rsidR="00F30F42" w:rsidRPr="0000406A" w:rsidRDefault="000072B5" w:rsidP="0000406A">
      <w:pPr>
        <w:numPr>
          <w:ilvl w:val="0"/>
          <w:numId w:val="2"/>
        </w:numPr>
        <w:spacing w:after="1" w:line="360" w:lineRule="auto"/>
        <w:ind w:hanging="360"/>
        <w:jc w:val="both"/>
        <w:rPr>
          <w:rFonts w:ascii="Gill Sans MT" w:hAnsi="Gill Sans MT" w:cs="Times New Roman"/>
          <w:sz w:val="24"/>
          <w:lang w:val="fi-FI"/>
        </w:rPr>
      </w:pPr>
      <w:r w:rsidRPr="0000406A">
        <w:rPr>
          <w:rFonts w:ascii="Gill Sans MT" w:eastAsia="Gill Sans MT" w:hAnsi="Gill Sans MT" w:cs="Times New Roman"/>
          <w:sz w:val="24"/>
          <w:lang w:val="fi-FI"/>
        </w:rPr>
        <w:t xml:space="preserve">Membantu masyarakat memahami hak dan kewajibannya sebagai warga negara. </w:t>
      </w:r>
    </w:p>
    <w:p w14:paraId="23972070" w14:textId="77777777" w:rsidR="00F30F42" w:rsidRPr="0000406A" w:rsidRDefault="000072B5" w:rsidP="0000406A">
      <w:pPr>
        <w:pStyle w:val="Heading1"/>
        <w:spacing w:after="44" w:line="360" w:lineRule="auto"/>
        <w:ind w:left="355"/>
        <w:rPr>
          <w:rFonts w:cs="Times New Roman"/>
        </w:rPr>
      </w:pPr>
      <w:r w:rsidRPr="0000406A">
        <w:rPr>
          <w:rFonts w:cs="Times New Roman"/>
        </w:rPr>
        <w:t>C.</w:t>
      </w:r>
      <w:r w:rsidRPr="0000406A">
        <w:rPr>
          <w:rFonts w:eastAsia="Arial" w:cs="Times New Roman"/>
        </w:rPr>
        <w:t xml:space="preserve"> </w:t>
      </w:r>
      <w:r w:rsidRPr="0000406A">
        <w:rPr>
          <w:rFonts w:cs="Times New Roman"/>
        </w:rPr>
        <w:t xml:space="preserve">Manfaat </w:t>
      </w:r>
    </w:p>
    <w:p w14:paraId="77C426F3" w14:textId="77777777" w:rsidR="00F30F42" w:rsidRPr="0000406A" w:rsidRDefault="000072B5" w:rsidP="0000406A">
      <w:pPr>
        <w:numPr>
          <w:ilvl w:val="0"/>
          <w:numId w:val="3"/>
        </w:numPr>
        <w:spacing w:after="47" w:line="360" w:lineRule="auto"/>
        <w:ind w:hanging="360"/>
        <w:jc w:val="both"/>
        <w:rPr>
          <w:rFonts w:ascii="Gill Sans MT" w:hAnsi="Gill Sans MT" w:cs="Times New Roman"/>
          <w:sz w:val="24"/>
          <w:lang w:val="fi-FI"/>
        </w:rPr>
      </w:pPr>
      <w:r w:rsidRPr="0000406A">
        <w:rPr>
          <w:rFonts w:ascii="Gill Sans MT" w:eastAsia="Gill Sans MT" w:hAnsi="Gill Sans MT" w:cs="Times New Roman"/>
          <w:sz w:val="24"/>
          <w:lang w:val="fi-FI"/>
        </w:rPr>
        <w:t xml:space="preserve">Bagi Masyarakat: Meningkatkan kesadaran hukum dan mengurangi pelanggaran hukum yang tidak disadari. </w:t>
      </w:r>
    </w:p>
    <w:p w14:paraId="3B17364F" w14:textId="77777777" w:rsidR="00F30F42" w:rsidRPr="0000406A" w:rsidRDefault="000072B5" w:rsidP="0000406A">
      <w:pPr>
        <w:numPr>
          <w:ilvl w:val="0"/>
          <w:numId w:val="3"/>
        </w:numPr>
        <w:spacing w:after="47" w:line="360" w:lineRule="auto"/>
        <w:ind w:hanging="360"/>
        <w:jc w:val="both"/>
        <w:rPr>
          <w:rFonts w:ascii="Gill Sans MT" w:hAnsi="Gill Sans MT" w:cs="Times New Roman"/>
          <w:sz w:val="24"/>
          <w:lang w:val="fi-FI"/>
        </w:rPr>
      </w:pPr>
      <w:r w:rsidRPr="0000406A">
        <w:rPr>
          <w:rFonts w:ascii="Gill Sans MT" w:eastAsia="Gill Sans MT" w:hAnsi="Gill Sans MT" w:cs="Times New Roman"/>
          <w:sz w:val="24"/>
          <w:lang w:val="fi-FI"/>
        </w:rPr>
        <w:t xml:space="preserve">Bagi Mahasiswa: Mengembangkan kemampuan dalam menyampaikan materi hukum secara sederhana dan aplikatif. </w:t>
      </w:r>
    </w:p>
    <w:p w14:paraId="5196A063" w14:textId="217548C4" w:rsidR="0000406A" w:rsidRDefault="000072B5" w:rsidP="0000406A">
      <w:pPr>
        <w:numPr>
          <w:ilvl w:val="0"/>
          <w:numId w:val="3"/>
        </w:numPr>
        <w:spacing w:after="162" w:line="360" w:lineRule="auto"/>
        <w:ind w:hanging="360"/>
        <w:jc w:val="both"/>
        <w:rPr>
          <w:rFonts w:ascii="Gill Sans MT" w:hAnsi="Gill Sans MT" w:cs="Times New Roman"/>
          <w:sz w:val="24"/>
          <w:lang w:val="fi-FI"/>
        </w:rPr>
      </w:pPr>
      <w:r w:rsidRPr="0000406A">
        <w:rPr>
          <w:rFonts w:ascii="Gill Sans MT" w:eastAsia="Gill Sans MT" w:hAnsi="Gill Sans MT" w:cs="Times New Roman"/>
          <w:sz w:val="24"/>
          <w:lang w:val="fi-FI"/>
        </w:rPr>
        <w:t xml:space="preserve">Bagi Institusi: Menjalin hubungan baik antara perguruan tinggi dengan masyarakat melalui program pengabdian. </w:t>
      </w:r>
    </w:p>
    <w:p w14:paraId="4DF9989F" w14:textId="77777777" w:rsidR="0000406A" w:rsidRPr="0000406A" w:rsidRDefault="0000406A" w:rsidP="0000406A">
      <w:pPr>
        <w:spacing w:after="162" w:line="360" w:lineRule="auto"/>
        <w:ind w:left="1133"/>
        <w:jc w:val="both"/>
        <w:rPr>
          <w:rFonts w:ascii="Gill Sans MT" w:hAnsi="Gill Sans MT" w:cs="Times New Roman"/>
          <w:sz w:val="24"/>
          <w:lang w:val="fi-FI"/>
        </w:rPr>
      </w:pPr>
    </w:p>
    <w:p w14:paraId="25E589FE" w14:textId="4E7AA072" w:rsidR="009B2582" w:rsidRPr="0000406A" w:rsidRDefault="0000406A" w:rsidP="0000406A">
      <w:pPr>
        <w:spacing w:after="0" w:line="360" w:lineRule="auto"/>
        <w:jc w:val="center"/>
        <w:rPr>
          <w:rFonts w:ascii="Gill Sans MT" w:hAnsi="Gill Sans MT" w:cs="Times New Roman"/>
          <w:b/>
          <w:sz w:val="24"/>
          <w:lang w:val="fi-FI"/>
        </w:rPr>
      </w:pPr>
      <w:r w:rsidRPr="0000406A">
        <w:rPr>
          <w:rFonts w:ascii="Gill Sans MT" w:hAnsi="Gill Sans MT" w:cs="Times New Roman"/>
          <w:b/>
          <w:sz w:val="24"/>
          <w:lang w:val="fi-FI"/>
        </w:rPr>
        <w:t>BAB II</w:t>
      </w:r>
    </w:p>
    <w:p w14:paraId="32D2CFE4" w14:textId="6DBDF7F0" w:rsidR="009B2582" w:rsidRPr="00D04BF8" w:rsidRDefault="0000406A" w:rsidP="0000406A">
      <w:pPr>
        <w:spacing w:after="3" w:line="360" w:lineRule="auto"/>
        <w:ind w:right="7"/>
        <w:jc w:val="center"/>
        <w:rPr>
          <w:rFonts w:ascii="Gill Sans MT" w:hAnsi="Gill Sans MT" w:cs="Times New Roman"/>
          <w:b/>
          <w:bCs/>
          <w:sz w:val="24"/>
          <w:lang w:val="sv-SE"/>
        </w:rPr>
      </w:pPr>
      <w:r w:rsidRPr="00D04BF8">
        <w:rPr>
          <w:rFonts w:ascii="Gill Sans MT" w:hAnsi="Gill Sans MT" w:cs="Times New Roman"/>
          <w:b/>
          <w:bCs/>
          <w:sz w:val="24"/>
          <w:lang w:val="sv-SE"/>
        </w:rPr>
        <w:t>PERMASALAHAN DAN SOLUSI YANG DITAWARKAN</w:t>
      </w:r>
    </w:p>
    <w:p w14:paraId="661F88F7" w14:textId="2139F01E" w:rsidR="009B2582" w:rsidRPr="0000406A" w:rsidRDefault="009B2582" w:rsidP="0000406A">
      <w:pPr>
        <w:pStyle w:val="ListParagraph"/>
        <w:numPr>
          <w:ilvl w:val="0"/>
          <w:numId w:val="18"/>
        </w:numPr>
        <w:spacing w:after="3" w:line="360" w:lineRule="auto"/>
        <w:ind w:right="7"/>
        <w:rPr>
          <w:rFonts w:ascii="Gill Sans MT" w:hAnsi="Gill Sans MT" w:cs="Times New Roman"/>
          <w:b/>
          <w:bCs/>
          <w:sz w:val="24"/>
        </w:rPr>
      </w:pPr>
      <w:r w:rsidRPr="0000406A">
        <w:rPr>
          <w:rFonts w:ascii="Gill Sans MT" w:hAnsi="Gill Sans MT" w:cs="Times New Roman"/>
          <w:b/>
          <w:bCs/>
          <w:sz w:val="24"/>
        </w:rPr>
        <w:t>Gambaran lokasi Umum</w:t>
      </w:r>
    </w:p>
    <w:p w14:paraId="337CEAA9" w14:textId="03203E78" w:rsidR="009B2582" w:rsidRPr="00D04BF8" w:rsidRDefault="009B2582" w:rsidP="0000406A">
      <w:pPr>
        <w:pStyle w:val="ListParagraph"/>
        <w:spacing w:after="3" w:line="360" w:lineRule="auto"/>
        <w:ind w:right="7" w:firstLine="720"/>
        <w:jc w:val="both"/>
        <w:rPr>
          <w:rFonts w:ascii="Gill Sans MT" w:hAnsi="Gill Sans MT" w:cs="Times New Roman"/>
          <w:bCs/>
          <w:sz w:val="24"/>
          <w:lang w:val="sv-SE"/>
        </w:rPr>
      </w:pPr>
      <w:r w:rsidRPr="00D04BF8">
        <w:rPr>
          <w:rFonts w:ascii="Gill Sans MT" w:hAnsi="Gill Sans MT" w:cs="Times New Roman"/>
          <w:bCs/>
          <w:sz w:val="24"/>
          <w:lang w:val="sv-SE"/>
        </w:rPr>
        <w:t>Singaran Pati adalah sebuah kecamatan yang terletak di Kota Bengkulu, Provinsi Bengkulu, Indonesia. Kecamatan ini terdiri dari enam kelurahan, yaitu Dusun Besar, Jembatan Kecil, Lingkar Timur, Padang Nangka, Panorama, dan Timur Indah. Dengan luas wilayah sekitar 14,44 km², Singaran Pati memiliki populasi sekitar 39.700 jiwa, terdiri dari 20.000 laki-laki dan 19.700 perempuan, dengan rasio jenis kelamin sebesar 101,5%.</w:t>
      </w:r>
    </w:p>
    <w:p w14:paraId="13548607" w14:textId="31643173" w:rsidR="009B2582" w:rsidRPr="00D04BF8" w:rsidRDefault="009B2582" w:rsidP="0000406A">
      <w:pPr>
        <w:spacing w:after="3" w:line="360" w:lineRule="auto"/>
        <w:ind w:left="720" w:right="7" w:firstLine="720"/>
        <w:jc w:val="both"/>
        <w:rPr>
          <w:rFonts w:ascii="Gill Sans MT" w:hAnsi="Gill Sans MT" w:cs="Times New Roman"/>
          <w:bCs/>
          <w:sz w:val="24"/>
          <w:lang w:val="sv-SE"/>
        </w:rPr>
      </w:pPr>
      <w:r w:rsidRPr="00D04BF8">
        <w:rPr>
          <w:rFonts w:ascii="Gill Sans MT" w:hAnsi="Gill Sans MT" w:cs="Times New Roman"/>
          <w:bCs/>
          <w:sz w:val="24"/>
          <w:lang w:val="sv-SE"/>
        </w:rPr>
        <w:t xml:space="preserve">Secara geografis, Singaran Pati berbatasan dengan Kecamatan Ratu Agung dan Sungai Serut di utara, Kecamatan Gading Cempaka di selatan dan barat, serta Kecamatan Selebar di timur. Kecamatan ini berjarak sekitar 6 km dari pusat Kota Bengkulu. Salah satu objek wisata yang terdapat di Singaran Pati adalah Taman Remaja, sebuah taman kota yang menjadi tempat rekreasi bagi warga lokal dan berpotensi menarik wisatawan dari luar daerah. Di bidang pendidikan dan keagamaan, Singaran Pati memiliki Pondok Pesantren Darussalam yang berlokasi di Jalan Jaya Wijaya, Kelurahan Dusun Besar. Didirikan pada 1 Januari 1975, pesantren ini menawarkan pendidikan formal dan nonformal dengan sistem pembelajaran klasik. Fasilitas yang tersedia meliputi asrama putra dan putri, gedung sekolah untuk berbagai jenjang pendidikan, masjid, perpustakaan, puskesmas, kantin, koperasi santri, serta sarana olahraga seperti bola voli, futsal, dan basket. </w:t>
      </w:r>
      <w:r w:rsidR="00F573AE" w:rsidRPr="0000406A">
        <w:rPr>
          <w:rStyle w:val="FootnoteReference"/>
          <w:rFonts w:ascii="Gill Sans MT" w:hAnsi="Gill Sans MT" w:cs="Times New Roman"/>
          <w:bCs/>
          <w:sz w:val="24"/>
        </w:rPr>
        <w:footnoteReference w:id="9"/>
      </w:r>
    </w:p>
    <w:p w14:paraId="36AA467D" w14:textId="4325BBFB" w:rsidR="009B2582" w:rsidRPr="00D04BF8" w:rsidRDefault="009B2582" w:rsidP="0000406A">
      <w:pPr>
        <w:spacing w:after="3" w:line="360" w:lineRule="auto"/>
        <w:ind w:left="720" w:right="7" w:firstLine="720"/>
        <w:jc w:val="both"/>
        <w:rPr>
          <w:rFonts w:ascii="Gill Sans MT" w:hAnsi="Gill Sans MT" w:cs="Times New Roman"/>
          <w:bCs/>
          <w:sz w:val="24"/>
          <w:lang w:val="sv-SE"/>
        </w:rPr>
      </w:pPr>
      <w:r w:rsidRPr="00D04BF8">
        <w:rPr>
          <w:rFonts w:ascii="Gill Sans MT" w:hAnsi="Gill Sans MT" w:cs="Times New Roman"/>
          <w:bCs/>
          <w:sz w:val="24"/>
          <w:lang w:val="sv-SE"/>
        </w:rPr>
        <w:lastRenderedPageBreak/>
        <w:t>Dalam upaya meningkatkan kesejahteraan masyarakat, Kecamatan Singaran Pati menginisiasi Program Peduli dan Berbagi Sesama, yang bertujuan memberikan bantuan kepada warga yang terdampak musibah. Program ini mendapat dukungan dari berbagai pihak, termasuk pemerintah kota dan DPRD, serta telah berhasil mengumpulkan dana melalui sumbangan warga untuk membantu korban kebakaran dan musibah lainnya. Selain itu, kelompok tani di Singaran Pati, seperti Gabungan Kelompok Tani Rinjani, telah memanfaatkan sampah organik untuk memproduksi pupuk bokashi. Kegiatan ini bertujuan mengurangi ketergantungan pada pupuk anorganik dan meningkatkan kesuburan tanah, dengan menggunakan bahan-bahan seperti sisa sayuran, buah, dan daun kering yang difermentasi menggunakan EM4. Dari sisi budaya, nama Singaran Pati memiliki kaitan dengan legenda lokal tentang seorang pemuda bernama Singaran Pati yang rela menggantikan ayahnya menjalani hukuman sebagai aswanda di kerajaan Palembang. Kisah ini mencerminkan nilai-nilai keberanian dan pengorbanan, serta menjadi bagian dari asal-usul masyarakat Lembak di Bengkulu. Dengan berbagai aspek geografis, sosial, pendidikan, ekonomi, dan budaya yang dimiliki, Singaran Pati merupakan kecamatan yang memiliki peran penting dalam perkembangan Kota Bengkulu.</w:t>
      </w:r>
    </w:p>
    <w:p w14:paraId="19A976F6" w14:textId="47895F1E" w:rsidR="00F573AE" w:rsidRPr="00D04BF8" w:rsidRDefault="00F573AE" w:rsidP="0000406A">
      <w:pPr>
        <w:spacing w:after="3" w:line="360" w:lineRule="auto"/>
        <w:ind w:left="720" w:right="7" w:firstLine="720"/>
        <w:jc w:val="both"/>
        <w:rPr>
          <w:rStyle w:val="relative"/>
          <w:rFonts w:ascii="Gill Sans MT" w:hAnsi="Gill Sans MT" w:cs="Times New Roman"/>
          <w:sz w:val="24"/>
          <w:lang w:val="sv-SE"/>
        </w:rPr>
      </w:pPr>
      <w:r w:rsidRPr="00D04BF8">
        <w:rPr>
          <w:rStyle w:val="relative"/>
          <w:rFonts w:ascii="Gill Sans MT" w:hAnsi="Gill Sans MT" w:cs="Times New Roman"/>
          <w:sz w:val="24"/>
          <w:lang w:val="sv-SE"/>
        </w:rPr>
        <w:t>Dusun Besar adalah sebuah kelurahan yang terletak di Kecamatan Singaran Pati, Kota Bengkulu, Provinsi Bengkulu, Indonesia.</w:t>
      </w:r>
      <w:r w:rsidRPr="00D04BF8">
        <w:rPr>
          <w:rFonts w:ascii="Gill Sans MT" w:hAnsi="Gill Sans MT" w:cs="Times New Roman"/>
          <w:sz w:val="24"/>
          <w:lang w:val="sv-SE"/>
        </w:rPr>
        <w:t xml:space="preserve"> </w:t>
      </w:r>
      <w:r w:rsidRPr="00D04BF8">
        <w:rPr>
          <w:rStyle w:val="relative"/>
          <w:rFonts w:ascii="Gill Sans MT" w:hAnsi="Gill Sans MT" w:cs="Times New Roman"/>
          <w:sz w:val="24"/>
          <w:lang w:val="sv-SE"/>
        </w:rPr>
        <w:t>Sebagai salah satu dari enam kelurahan di kecamatan tersebut, Dusun Besar memiliki kode Kemendagri 17.71.09.1003 dan kode BPS 1771023006.</w:t>
      </w:r>
      <w:r w:rsidRPr="00D04BF8">
        <w:rPr>
          <w:rFonts w:ascii="Gill Sans MT" w:hAnsi="Gill Sans MT" w:cs="Times New Roman"/>
          <w:sz w:val="24"/>
          <w:lang w:val="sv-SE"/>
        </w:rPr>
        <w:t xml:space="preserve"> </w:t>
      </w:r>
      <w:r w:rsidRPr="00D04BF8">
        <w:rPr>
          <w:rStyle w:val="relative"/>
          <w:rFonts w:ascii="Gill Sans MT" w:hAnsi="Gill Sans MT" w:cs="Times New Roman"/>
          <w:sz w:val="24"/>
          <w:lang w:val="sv-SE"/>
        </w:rPr>
        <w:t xml:space="preserve">Kelurahan ini juga dikenal sebagai lokasi Danau Dendam Tak Sudah, sebuah danau yang memiliki luas keseluruhan 559 hektare dan luas permukaan 68 hektare, serta telah ditetapkan sebagai cagar </w:t>
      </w:r>
      <w:r w:rsidRPr="00D04BF8">
        <w:rPr>
          <w:rStyle w:val="relative"/>
          <w:rFonts w:ascii="Gill Sans MT" w:hAnsi="Gill Sans MT" w:cs="Times New Roman"/>
          <w:sz w:val="24"/>
          <w:lang w:val="sv-SE"/>
        </w:rPr>
        <w:lastRenderedPageBreak/>
        <w:t>alam sejak tahun 1936.</w:t>
      </w:r>
      <w:r w:rsidRPr="00D04BF8">
        <w:rPr>
          <w:rFonts w:ascii="Gill Sans MT" w:hAnsi="Gill Sans MT" w:cs="Times New Roman"/>
          <w:sz w:val="24"/>
          <w:lang w:val="sv-SE"/>
        </w:rPr>
        <w:t xml:space="preserve"> </w:t>
      </w:r>
      <w:r w:rsidRPr="00D04BF8">
        <w:rPr>
          <w:rStyle w:val="relative"/>
          <w:rFonts w:ascii="Gill Sans MT" w:hAnsi="Gill Sans MT" w:cs="Times New Roman"/>
          <w:sz w:val="24"/>
          <w:lang w:val="sv-SE"/>
        </w:rPr>
        <w:t>Danau ini menjadi habitat bagi berbagai jenis flora dan fauna khas, termasuk anggrek</w:t>
      </w:r>
      <w:r w:rsidR="00A91383" w:rsidRPr="00D04BF8">
        <w:rPr>
          <w:rStyle w:val="relative"/>
          <w:rFonts w:ascii="Gill Sans MT" w:hAnsi="Gill Sans MT" w:cs="Times New Roman"/>
          <w:sz w:val="24"/>
          <w:lang w:val="sv-SE"/>
        </w:rPr>
        <w:t xml:space="preserve"> matahari, plawi, bunga bakung, </w:t>
      </w:r>
      <w:r w:rsidRPr="00D04BF8">
        <w:rPr>
          <w:rStyle w:val="relative"/>
          <w:rFonts w:ascii="Gill Sans MT" w:hAnsi="Gill Sans MT" w:cs="Times New Roman"/>
          <w:sz w:val="24"/>
          <w:lang w:val="sv-SE"/>
        </w:rPr>
        <w:t>berbagai jenis ikan langka seperti kebakung dan palau.</w:t>
      </w:r>
      <w:r w:rsidR="00A91383" w:rsidRPr="0000406A">
        <w:rPr>
          <w:rStyle w:val="FootnoteReference"/>
          <w:rFonts w:ascii="Gill Sans MT" w:hAnsi="Gill Sans MT" w:cs="Times New Roman"/>
          <w:sz w:val="24"/>
        </w:rPr>
        <w:footnoteReference w:id="10"/>
      </w:r>
    </w:p>
    <w:p w14:paraId="0C0EB79D" w14:textId="77777777" w:rsidR="00975988" w:rsidRPr="00D04BF8" w:rsidRDefault="00975988" w:rsidP="0000406A">
      <w:pPr>
        <w:spacing w:after="3" w:line="360" w:lineRule="auto"/>
        <w:ind w:left="720" w:right="7" w:firstLine="720"/>
        <w:jc w:val="both"/>
        <w:rPr>
          <w:rStyle w:val="relative"/>
          <w:rFonts w:ascii="Gill Sans MT" w:hAnsi="Gill Sans MT" w:cs="Times New Roman"/>
          <w:sz w:val="24"/>
          <w:lang w:val="sv-SE"/>
        </w:rPr>
      </w:pPr>
      <w:r w:rsidRPr="00D04BF8">
        <w:rPr>
          <w:rStyle w:val="relative"/>
          <w:rFonts w:ascii="Gill Sans MT" w:hAnsi="Gill Sans MT" w:cs="Times New Roman"/>
          <w:sz w:val="24"/>
          <w:lang w:val="sv-SE"/>
        </w:rPr>
        <w:t xml:space="preserve">Lokasi kegiatan KKN MBKM kami berada di Kecamatan Singaran Pati, tepatnya di Kelurahan Dusun Besar, khususnya di RT 23 RW 01. RT 23 merupakan bagian dari wilayah administrasi Kelurahan Dusun Besar dan menjadi salah satu lokasi yang sangat strategis untuk melakukan kegiatan pengabdian masyarakat. Mayoritas warga RT 23 berasal dari suku Lembak, namun juga terdapat penduduk dari berbagai daerah lain yang telah lama menetap. Meskipun masyarakatnya beragam, kekompakan dan keharmonisan tetap terjaga dengan baik. </w:t>
      </w:r>
    </w:p>
    <w:p w14:paraId="41CD31D9" w14:textId="77777777" w:rsidR="007B75DC" w:rsidRPr="00D04BF8" w:rsidRDefault="00975988" w:rsidP="0000406A">
      <w:pPr>
        <w:spacing w:after="3" w:line="360" w:lineRule="auto"/>
        <w:ind w:left="720" w:right="7" w:firstLine="720"/>
        <w:jc w:val="both"/>
        <w:rPr>
          <w:rStyle w:val="relative"/>
          <w:rFonts w:ascii="Gill Sans MT" w:hAnsi="Gill Sans MT" w:cs="Times New Roman"/>
          <w:sz w:val="24"/>
          <w:lang w:val="sv-SE"/>
        </w:rPr>
      </w:pPr>
      <w:r w:rsidRPr="00D04BF8">
        <w:rPr>
          <w:rStyle w:val="relative"/>
          <w:rFonts w:ascii="Gill Sans MT" w:hAnsi="Gill Sans MT" w:cs="Times New Roman"/>
          <w:sz w:val="24"/>
          <w:lang w:val="sv-SE"/>
        </w:rPr>
        <w:t xml:space="preserve">Ketua RT 23 saat ini adalah Bapak Hendri Yulkan, yang merupakan warga asli setempat. Beliau menyampaikan bahwa RT 23 merupakan wilayah terbesar dibandingkan RT lainnya di kelurahan tersebut, serta memiliki lokasi yang strategis karena berdekatan dengan komplek pendidikan Pondok Pesantren Darussalam, yang terdiri dari satuan pendidikan MI, MTs, dan MA. Di sekitar wilayah ini juga terdapat area persawahan yang menjadi salah satu penopang ekonomi masyarakat. Sebagian besar penduduk RT 23 bekerja sebagai pembuat batu bata, petani, guru, serta pegawai negeri sipil (PNS). Aktivitas masyarakat umumnya berlangsung pada siang hari, di mana mereka sibuk bekerja untuk memenuhi kebutuhan keluarga. Sebagian besar warga di RT ini telah berkeluarga, dan anak-anak mereka sedang menempuh pendidikan di berbagai jenjang, mulai dari sekolah dasar </w:t>
      </w:r>
      <w:r w:rsidRPr="00D04BF8">
        <w:rPr>
          <w:rStyle w:val="relative"/>
          <w:rFonts w:ascii="Gill Sans MT" w:hAnsi="Gill Sans MT" w:cs="Times New Roman"/>
          <w:sz w:val="24"/>
          <w:lang w:val="sv-SE"/>
        </w:rPr>
        <w:lastRenderedPageBreak/>
        <w:t xml:space="preserve">hingga perguruan tinggi. Tidak hanya aman dan nyaman, RT 23 juga dikenal karena semangat kebersamaannya dalam membangun lingkungan yang bersih dan adil. Salah satu wujud nyata dari kekompakan tersebut terlihat dalam kegiatan gotong royong membersihkan saluran air yang kerap dipenuhi sampah dari wilayah lain, serta menjaga kebersihan jalan-jalan di lingkungan mereka. </w:t>
      </w:r>
    </w:p>
    <w:p w14:paraId="654F7C90" w14:textId="3AD96A3B" w:rsidR="009B2582" w:rsidRPr="00D04BF8" w:rsidRDefault="00975988" w:rsidP="0000406A">
      <w:pPr>
        <w:spacing w:after="3" w:line="360" w:lineRule="auto"/>
        <w:ind w:left="720" w:right="7" w:firstLine="720"/>
        <w:jc w:val="both"/>
        <w:rPr>
          <w:rStyle w:val="relative"/>
          <w:rFonts w:ascii="Gill Sans MT" w:hAnsi="Gill Sans MT" w:cs="Times New Roman"/>
          <w:sz w:val="24"/>
          <w:lang w:val="sv-SE"/>
        </w:rPr>
      </w:pPr>
      <w:r w:rsidRPr="00D04BF8">
        <w:rPr>
          <w:rStyle w:val="relative"/>
          <w:rFonts w:ascii="Gill Sans MT" w:hAnsi="Gill Sans MT" w:cs="Times New Roman"/>
          <w:sz w:val="24"/>
          <w:lang w:val="sv-SE"/>
        </w:rPr>
        <w:t>Fokus utama pengabdian kami di RT 23 adalah pada potensi strategis wilayah tersebut serta nilai-nilai solidaritas sosial yang kuat di tengah masyarakat. Kami juga ingin memahami lebih dalam bagaimana masyarakat RT 23 menjalankan kehidupan sehari-hari serta bertahan secara ekonomi di tengah tantangan lingkungan yang mereka hadapi.</w:t>
      </w:r>
    </w:p>
    <w:p w14:paraId="150D8F3B" w14:textId="1C356F4F" w:rsidR="00975988" w:rsidRPr="0000406A" w:rsidRDefault="00975988" w:rsidP="0000406A">
      <w:pPr>
        <w:pStyle w:val="ListParagraph"/>
        <w:numPr>
          <w:ilvl w:val="0"/>
          <w:numId w:val="18"/>
        </w:numPr>
        <w:spacing w:after="3" w:line="360" w:lineRule="auto"/>
        <w:ind w:right="7"/>
        <w:rPr>
          <w:rFonts w:ascii="Gill Sans MT" w:hAnsi="Gill Sans MT" w:cs="Times New Roman"/>
          <w:b/>
          <w:sz w:val="24"/>
        </w:rPr>
      </w:pPr>
      <w:r w:rsidRPr="0000406A">
        <w:rPr>
          <w:rFonts w:ascii="Gill Sans MT" w:hAnsi="Gill Sans MT" w:cs="Times New Roman"/>
          <w:b/>
          <w:sz w:val="24"/>
        </w:rPr>
        <w:t>Permasalahan</w:t>
      </w:r>
    </w:p>
    <w:p w14:paraId="65E05AA5" w14:textId="60164639" w:rsidR="008F1923" w:rsidRPr="0000406A" w:rsidRDefault="008F1923" w:rsidP="0000406A">
      <w:pPr>
        <w:pStyle w:val="ListParagraph"/>
        <w:numPr>
          <w:ilvl w:val="0"/>
          <w:numId w:val="20"/>
        </w:numPr>
        <w:spacing w:after="0" w:line="360" w:lineRule="auto"/>
        <w:jc w:val="both"/>
        <w:rPr>
          <w:rFonts w:ascii="Gill Sans MT" w:hAnsi="Gill Sans MT" w:cs="Times New Roman"/>
          <w:b/>
          <w:sz w:val="24"/>
          <w:lang w:val="fi-FI"/>
        </w:rPr>
      </w:pPr>
      <w:r w:rsidRPr="0000406A">
        <w:rPr>
          <w:rFonts w:ascii="Gill Sans MT" w:hAnsi="Gill Sans MT" w:cs="Times New Roman"/>
          <w:b/>
          <w:sz w:val="24"/>
          <w:lang w:val="fi-FI"/>
        </w:rPr>
        <w:t xml:space="preserve">Pentingnya kesadaran hukum Di RT 23 </w:t>
      </w:r>
    </w:p>
    <w:p w14:paraId="79574D58" w14:textId="28256372" w:rsidR="008F1923" w:rsidRPr="0000406A" w:rsidRDefault="008F1923" w:rsidP="0000406A">
      <w:pPr>
        <w:pStyle w:val="ListParagraph"/>
        <w:spacing w:after="0" w:line="360" w:lineRule="auto"/>
        <w:ind w:left="1080" w:firstLine="360"/>
        <w:jc w:val="both"/>
        <w:rPr>
          <w:rFonts w:ascii="Gill Sans MT" w:hAnsi="Gill Sans MT" w:cs="Times New Roman"/>
          <w:sz w:val="24"/>
          <w:lang w:val="fi-FI"/>
        </w:rPr>
      </w:pPr>
      <w:r w:rsidRPr="0000406A">
        <w:rPr>
          <w:rFonts w:ascii="Gill Sans MT" w:hAnsi="Gill Sans MT" w:cs="Times New Roman"/>
          <w:sz w:val="24"/>
          <w:lang w:val="fi-FI"/>
        </w:rPr>
        <w:t xml:space="preserve">Kesadaran hukum merupakan salah satu aspek fundamental dalam menciptakan kehidupan masyarakat yang tertib, adil, dan sejahtera. Di tengah kompleksitas sosial yang terus berkembang, masyarakat di tingkat akar rumput menjadi garda terdepan dalam merefleksikan sejauh mana nilai-nilai hukum dipahami, dihormati, dan diterapkan dalam kehidupan sehari-hari. RT 23 Kelurahan Dusun Besar, Kecamatan Singaran Pati, menjadi salah satu contoh wilayah yang menarik untuk dikaji dalam konteks kesadaran hukum masyarakatnya. Sebagai lingkungan yang heterogen—yang terdiri dari masyarakat suku Lembak dan pendatang dari berbagai daerah—RT 23 tetap menunjukkan kekompakan dan kehidupan sosial yang harmonis. Namun, di balik kekompakan itu, terdapat tantangan nyata terkait dengan pemahaman dan implementasi norma hukum, khususnya dalam hal kepedulian terhadap lingkungan, pengelolaan sampah, penggunaan lahan, serta tanggung </w:t>
      </w:r>
      <w:r w:rsidRPr="0000406A">
        <w:rPr>
          <w:rFonts w:ascii="Gill Sans MT" w:hAnsi="Gill Sans MT" w:cs="Times New Roman"/>
          <w:sz w:val="24"/>
          <w:lang w:val="fi-FI"/>
        </w:rPr>
        <w:lastRenderedPageBreak/>
        <w:t>jawab warga dalam menjaga ketertiban umum. Sebagai contoh, meskipun masyarakat aktif bergotong royong membersihkan selokan dan lingkungan, masih ditemukan saluran air yang tersumbat akibat sampah yang berasal dari luar lingkungan. Hal ini menunjukkan bahwa pemahaman hukum tidak hanya perlu ditanamkan di internal komunitas, tetapi juga diperluas melalui kolaborasi antarwilayah. Selain itu, keberadaan fasilitas pendidikan dan pesantren di sekitar wilayah RT 23 membuka peluang besar untuk mengintegrasikan pendidikan hukum sejak dini. Namun, kesadaran hukum masyarakat belum sepenuhnya terstruktur secara sistemik—masih banyak warga yang belum memahami hak dan kewajibannya dalam ranah hukum administratif, hukum lingkungan, maupun hukum keluarga.</w:t>
      </w:r>
    </w:p>
    <w:p w14:paraId="2EF25F37" w14:textId="77777777" w:rsidR="00C1551E" w:rsidRPr="0000406A" w:rsidRDefault="00C1551E" w:rsidP="0000406A">
      <w:pPr>
        <w:pStyle w:val="ListParagraph"/>
        <w:spacing w:after="3" w:line="360" w:lineRule="auto"/>
        <w:ind w:left="1080" w:right="7" w:firstLine="360"/>
        <w:jc w:val="both"/>
        <w:rPr>
          <w:rFonts w:ascii="Gill Sans MT" w:hAnsi="Gill Sans MT" w:cs="Times New Roman"/>
          <w:sz w:val="24"/>
          <w:lang w:val="fi-FI"/>
        </w:rPr>
      </w:pPr>
      <w:r w:rsidRPr="0000406A">
        <w:rPr>
          <w:rFonts w:ascii="Gill Sans MT" w:hAnsi="Gill Sans MT" w:cs="Times New Roman"/>
          <w:sz w:val="24"/>
          <w:lang w:val="fi-FI"/>
        </w:rPr>
        <w:t>Program yang kami jalankan dalam rangka meningkatkan kesadaran hukum masyarakat RT 23 adalah melalui pendekatan langsung ke rumah-rumah warga, dengan melakukan wawancara terkait pandangan mereka terhadap pelaksanaan Pilkada Bengkulu tahun 2024. Dalam kegiatan ini, kami secara khusus menanyakan sejauh mana mereka memahami pengaruh praktik politik uang (money politics) serta kesadaran hukum terhadap konsekuensi dari tindakan tersebut jika dilakukan. Berdasarkan hasil survei tim kami, ditemukan bahwa sebagian masyarakat di RT 23 cenderung menormalisasi praktik money politics, meskipun mereka menyadari bahwa tindakan tersebut merupakan bentuk pelanggaran hukum.</w:t>
      </w:r>
    </w:p>
    <w:p w14:paraId="48FBDDC6" w14:textId="7476EA8C" w:rsidR="00E71EC2" w:rsidRPr="0000406A" w:rsidRDefault="00C1551E" w:rsidP="0000406A">
      <w:pPr>
        <w:pStyle w:val="ListParagraph"/>
        <w:spacing w:after="3" w:line="360" w:lineRule="auto"/>
        <w:ind w:left="1080" w:right="7" w:firstLine="360"/>
        <w:jc w:val="both"/>
        <w:rPr>
          <w:rFonts w:ascii="Gill Sans MT" w:hAnsi="Gill Sans MT" w:cs="Times New Roman"/>
          <w:sz w:val="24"/>
          <w:lang w:val="fi-FI"/>
        </w:rPr>
      </w:pPr>
      <w:r w:rsidRPr="0000406A">
        <w:rPr>
          <w:rFonts w:ascii="Gill Sans MT" w:hAnsi="Gill Sans MT" w:cs="Times New Roman"/>
          <w:sz w:val="24"/>
          <w:lang w:val="fi-FI"/>
        </w:rPr>
        <w:t xml:space="preserve">Temuan ini menunjukkan adanya kontradiksi antara pemahaman hukum dan perilaku nyata di lapangan—di mana masyarakat sadar akan pelanggaran, namun tetap melakukannya </w:t>
      </w:r>
      <w:r w:rsidRPr="0000406A">
        <w:rPr>
          <w:rFonts w:ascii="Gill Sans MT" w:hAnsi="Gill Sans MT" w:cs="Times New Roman"/>
          <w:sz w:val="24"/>
          <w:lang w:val="fi-FI"/>
        </w:rPr>
        <w:lastRenderedPageBreak/>
        <w:t>karena dianggap sudah menjadi kebiasaan atau bagian dari kultur politik lokal. Hal inilah yang kemudian menjadi perhatian khusus bagi kami, mahasiswa KKN MBKM Kelompok 4, untuk mengangkat isu ini sebagai bentuk nyata dari permasalahan kesadaran hukum di RT 23. Kami percaya bahwa melalui edukasi hukum yang persuasif dan partisipatif, masyarakat dapat didorong untuk tidak hanya memahami hukum, tetapi juga menjadikannya pedoman dalam kehidupan berdemokrasi yang sehat dan bermartabat.</w:t>
      </w:r>
    </w:p>
    <w:p w14:paraId="1110EA1C" w14:textId="1E1524CE" w:rsidR="00C1551E" w:rsidRPr="0000406A" w:rsidRDefault="00C1551E" w:rsidP="0000406A">
      <w:pPr>
        <w:pStyle w:val="ListParagraph"/>
        <w:numPr>
          <w:ilvl w:val="0"/>
          <w:numId w:val="20"/>
        </w:numPr>
        <w:spacing w:after="3" w:line="360" w:lineRule="auto"/>
        <w:ind w:right="7"/>
        <w:jc w:val="both"/>
        <w:rPr>
          <w:rFonts w:ascii="Gill Sans MT" w:hAnsi="Gill Sans MT" w:cs="Times New Roman"/>
          <w:b/>
          <w:sz w:val="24"/>
          <w:lang w:val="fi-FI"/>
        </w:rPr>
      </w:pPr>
      <w:r w:rsidRPr="0000406A">
        <w:rPr>
          <w:rFonts w:ascii="Gill Sans MT" w:hAnsi="Gill Sans MT" w:cs="Times New Roman"/>
          <w:b/>
          <w:sz w:val="24"/>
          <w:lang w:val="fi-FI"/>
        </w:rPr>
        <w:t xml:space="preserve">Pendidikan Hukum MI Darusalam </w:t>
      </w:r>
    </w:p>
    <w:p w14:paraId="5845728D" w14:textId="77777777" w:rsidR="00D002CF" w:rsidRPr="0000406A" w:rsidRDefault="00D002CF" w:rsidP="0000406A">
      <w:pPr>
        <w:pStyle w:val="ListParagraph"/>
        <w:spacing w:after="3" w:line="360" w:lineRule="auto"/>
        <w:ind w:left="1080" w:right="7" w:firstLine="360"/>
        <w:jc w:val="both"/>
        <w:rPr>
          <w:rFonts w:ascii="Gill Sans MT" w:hAnsi="Gill Sans MT" w:cs="Times New Roman"/>
          <w:sz w:val="24"/>
          <w:lang w:val="fi-FI"/>
        </w:rPr>
      </w:pPr>
      <w:r w:rsidRPr="0000406A">
        <w:rPr>
          <w:rFonts w:ascii="Gill Sans MT" w:hAnsi="Gill Sans MT" w:cs="Times New Roman"/>
          <w:sz w:val="24"/>
          <w:lang w:val="fi-FI"/>
        </w:rPr>
        <w:t>Kegiatan pendidikan hukum yang dilaksanakan oleh tim KKN MBKM Kelompok 4 di Madrasah Ibtidaiyah (MI) Darussalam, RT 23, Kelurahan Dusun Besar, Kecamatan Singaran Pati, bertujuan untuk memberikan pemahaman dasar tentang hukum kepada siswa kelas 3 hingga kelas 5. Program ini dirancang sebagai respons terhadap dua permasalahan yang kami temukan di lapangan, yakni rendahnya kesadaran terhadap kebersihan lingkungan, baik di sekitar sekolah maupun di lingkungan tempat tinggal siswa, serta masih maraknya praktik perundungan (bullying) di lingkungan sekolah.</w:t>
      </w:r>
    </w:p>
    <w:p w14:paraId="5E4F7CBD" w14:textId="32328C84" w:rsidR="00D002CF" w:rsidRPr="0000406A" w:rsidRDefault="00D002CF" w:rsidP="0000406A">
      <w:pPr>
        <w:pStyle w:val="ListParagraph"/>
        <w:spacing w:after="3" w:line="360" w:lineRule="auto"/>
        <w:ind w:left="1080" w:right="7" w:firstLine="360"/>
        <w:jc w:val="both"/>
        <w:rPr>
          <w:rFonts w:ascii="Gill Sans MT" w:hAnsi="Gill Sans MT" w:cs="Times New Roman"/>
          <w:sz w:val="24"/>
          <w:lang w:val="fi-FI"/>
        </w:rPr>
      </w:pPr>
      <w:r w:rsidRPr="0000406A">
        <w:rPr>
          <w:rFonts w:ascii="Gill Sans MT" w:hAnsi="Gill Sans MT" w:cs="Times New Roman"/>
          <w:sz w:val="24"/>
          <w:lang w:val="fi-FI"/>
        </w:rPr>
        <w:t xml:space="preserve">Lingkungan sekitar MI Darussalam terlihat kurang terjaga kebersihannya, dengan kondisi saluran air yang kotor dan tumpukan sampah yang belum dikelola dengan baik. Hal ini mencerminkan kurangnya kesadaran akan pentingnya menjaga lingkungan hidup sejak usia dini. Di sisi lain, kami juga menemukan adanya perilaku perundungan antar siswa, baik secara verbal maupun fisik, yang dilakukan tanpa pemahaman akan dampak </w:t>
      </w:r>
      <w:r w:rsidRPr="0000406A">
        <w:rPr>
          <w:rFonts w:ascii="Gill Sans MT" w:hAnsi="Gill Sans MT" w:cs="Times New Roman"/>
          <w:sz w:val="24"/>
          <w:lang w:val="fi-FI"/>
        </w:rPr>
        <w:lastRenderedPageBreak/>
        <w:t>buruknya terhadap korban maupun sanksi hukum yang dapat menyertainya.</w:t>
      </w:r>
    </w:p>
    <w:p w14:paraId="2A713D85" w14:textId="77777777" w:rsidR="00D002CF" w:rsidRPr="0000406A" w:rsidRDefault="00D002CF" w:rsidP="0000406A">
      <w:pPr>
        <w:pStyle w:val="ListParagraph"/>
        <w:spacing w:after="3" w:line="360" w:lineRule="auto"/>
        <w:ind w:left="1080" w:right="7" w:firstLine="360"/>
        <w:jc w:val="both"/>
        <w:rPr>
          <w:rFonts w:ascii="Gill Sans MT" w:hAnsi="Gill Sans MT" w:cs="Times New Roman"/>
          <w:sz w:val="24"/>
          <w:lang w:val="fi-FI"/>
        </w:rPr>
      </w:pPr>
    </w:p>
    <w:p w14:paraId="4301320F" w14:textId="77777777" w:rsidR="00D002CF" w:rsidRPr="0000406A" w:rsidRDefault="00D002CF" w:rsidP="0000406A">
      <w:pPr>
        <w:pStyle w:val="ListParagraph"/>
        <w:spacing w:after="3" w:line="360" w:lineRule="auto"/>
        <w:ind w:left="1080" w:right="7" w:firstLine="360"/>
        <w:jc w:val="both"/>
        <w:rPr>
          <w:rFonts w:ascii="Gill Sans MT" w:hAnsi="Gill Sans MT" w:cs="Times New Roman"/>
          <w:sz w:val="24"/>
          <w:lang w:val="fi-FI"/>
        </w:rPr>
      </w:pPr>
      <w:r w:rsidRPr="0000406A">
        <w:rPr>
          <w:rFonts w:ascii="Gill Sans MT" w:hAnsi="Gill Sans MT" w:cs="Times New Roman"/>
          <w:sz w:val="24"/>
          <w:lang w:val="fi-FI"/>
        </w:rPr>
        <w:t>Melihat kenyataan tersebut, kami menyusun materi pendidikan hukum yang mudah dipahami oleh siswa sekolah dasar, dengan pendekatan edukatif dan menyenangkan. Dalam materi tentang lingkungan hidup, siswa diajak untuk memahami tanggung jawab mereka dalam menjaga kebersihan, mencintai alam, dan tidak membuang sampah sembarangan. Sementara dalam tema bullying, kami menjelaskan bentuk-bentuk perundungan, akibat psikologis yang ditimbulkan, serta pentingnya sikap saling menghormati dan tolong-menolong di lingkungan sekolah.</w:t>
      </w:r>
    </w:p>
    <w:p w14:paraId="45BC20FC" w14:textId="6D913BE6" w:rsidR="00D002CF" w:rsidRPr="0000406A" w:rsidRDefault="00D002CF" w:rsidP="0000406A">
      <w:pPr>
        <w:pStyle w:val="ListParagraph"/>
        <w:spacing w:after="3" w:line="360" w:lineRule="auto"/>
        <w:ind w:left="1080" w:right="7" w:firstLine="360"/>
        <w:jc w:val="both"/>
        <w:rPr>
          <w:rFonts w:ascii="Gill Sans MT" w:hAnsi="Gill Sans MT" w:cs="Times New Roman"/>
          <w:sz w:val="24"/>
          <w:lang w:val="fi-FI"/>
        </w:rPr>
      </w:pPr>
      <w:r w:rsidRPr="0000406A">
        <w:rPr>
          <w:rFonts w:ascii="Gill Sans MT" w:hAnsi="Gill Sans MT" w:cs="Times New Roman"/>
          <w:sz w:val="24"/>
          <w:lang w:val="fi-FI"/>
        </w:rPr>
        <w:t>Tujuan utama dari program ini adalah membangun kesadaran hukum anak sejak dini, agar mereka memahami bahwa tindakan seperti merusak lingkungan dan membully teman merupakan perbuatan yang tidak hanya melanggar nilai moral, tetapi juga dapat berdampak hukum. Kami berharap kegiatan ini dapat menjadi bekal awal bagi siswa MI Darussalam dalam membentuk karakter yang berintegritas, peduli terhadap lingkungan, dan menghargai hak-hak sesama.</w:t>
      </w:r>
    </w:p>
    <w:p w14:paraId="77B3DED0" w14:textId="24533B6F" w:rsidR="00D002CF" w:rsidRPr="0000406A" w:rsidRDefault="007B75DC" w:rsidP="0000406A">
      <w:pPr>
        <w:pStyle w:val="ListParagraph"/>
        <w:numPr>
          <w:ilvl w:val="0"/>
          <w:numId w:val="20"/>
        </w:numPr>
        <w:spacing w:after="3" w:line="360" w:lineRule="auto"/>
        <w:ind w:right="7"/>
        <w:jc w:val="both"/>
        <w:rPr>
          <w:rFonts w:ascii="Gill Sans MT" w:hAnsi="Gill Sans MT" w:cs="Times New Roman"/>
          <w:b/>
          <w:sz w:val="24"/>
          <w:lang w:val="fi-FI"/>
        </w:rPr>
      </w:pPr>
      <w:r w:rsidRPr="0000406A">
        <w:rPr>
          <w:rFonts w:ascii="Gill Sans MT" w:hAnsi="Gill Sans MT" w:cs="Times New Roman"/>
          <w:b/>
          <w:sz w:val="24"/>
          <w:lang w:val="fi-FI"/>
        </w:rPr>
        <w:t>Hukum dengan konten untuk bersama masyarakat Rt 23</w:t>
      </w:r>
    </w:p>
    <w:p w14:paraId="2B80A544" w14:textId="2C98158C" w:rsidR="004C6685" w:rsidRPr="0000406A" w:rsidRDefault="007B75DC" w:rsidP="0000406A">
      <w:pPr>
        <w:pStyle w:val="ListParagraph"/>
        <w:spacing w:after="3" w:line="360" w:lineRule="auto"/>
        <w:ind w:left="1080" w:right="7" w:firstLine="360"/>
        <w:jc w:val="both"/>
        <w:rPr>
          <w:rFonts w:ascii="Gill Sans MT" w:hAnsi="Gill Sans MT" w:cs="Times New Roman"/>
          <w:sz w:val="24"/>
          <w:lang w:val="fi-FI"/>
        </w:rPr>
      </w:pPr>
      <w:r w:rsidRPr="0000406A">
        <w:rPr>
          <w:rFonts w:ascii="Gill Sans MT" w:hAnsi="Gill Sans MT" w:cs="Times New Roman"/>
          <w:sz w:val="24"/>
          <w:lang w:val="fi-FI"/>
        </w:rPr>
        <w:t xml:space="preserve">Dalam pelaksanaan KKN MBKM di RT 23 Kelurahan Dusun Besar, Kecamatan Singaran Pati, ditemukan sebuah permasalahan yang cukup mendasar namun sering kali terabaikan, yaitu rendahnya pemahaman masyarakat terhadap konten hukum yang valid dan berkualitas. Meskipun akses terhadap informasi semakin terbuka melalui internet dan media sosial, tidak sedikit warga yang belum mampu membedakan antara informasi hukum yang </w:t>
      </w:r>
      <w:r w:rsidRPr="0000406A">
        <w:rPr>
          <w:rFonts w:ascii="Gill Sans MT" w:hAnsi="Gill Sans MT" w:cs="Times New Roman"/>
          <w:sz w:val="24"/>
          <w:lang w:val="fi-FI"/>
        </w:rPr>
        <w:lastRenderedPageBreak/>
        <w:t>bersumber dari regulasi resmi dengan konten yang hanya bersifat opini atau bahkan hoaks. Masyarakat cenderung mengandalkan media sosial sebagai rujukan utama dalam memperoleh informasi hukum, seperti melalui potongan video pendek, unggahan status, atau pesan berantai yang tidak jelas asal-usulnya. Hal ini membuat pemahaman hukum menjadi kabur dan tidak berdasarkan landasan hukum yang benar. Beberapa warga bahkan meyakini informasi yang salah karena disampaikan secara meyakinkan oleh figur-figur yang dianggap berpengaruh di media sosial, meskipun tidak memiliki latar belakang hukum yang memadai. Minimnya kemampuan masyarakat untuk memverifikasi sumber informasi hukum ini menjadi persoalan serius, terutama dalam menghadapi isu-isu penting seperti pemilu, hukum pertanahan, hukum keluarga, hingga hak dan kewajiban warga negara. Dalam banyak kasus, pemahaman yang keliru terhadap hukum justru menimbulkan konflik, kesalahpahaman, dan sikap pasif terhadap pelanggaran hukum yang terjadi di lingkungan sekitar. Permasalahan ini menunjukkan bahwa meskipun teknologi sudah merambah hingga ke tingkat masyarakat desa, namun belum sepenuhnya diiringi dengan literasi hukum digital yang memadai. Masyarakat RT 23 masih membutuhkan pendampingan dan pemahaman lebih lanjut tentang bagaimana hukum bekerja dan bagaimana seharusnya informasi hukum dikonsumsi secara cerdas dan bertanggung jawab.</w:t>
      </w:r>
    </w:p>
    <w:p w14:paraId="726000C7" w14:textId="29C47188" w:rsidR="00407461" w:rsidRPr="0000406A" w:rsidRDefault="00407461" w:rsidP="0000406A">
      <w:pPr>
        <w:pStyle w:val="ListParagraph"/>
        <w:numPr>
          <w:ilvl w:val="0"/>
          <w:numId w:val="18"/>
        </w:numPr>
        <w:spacing w:after="3" w:line="360" w:lineRule="auto"/>
        <w:ind w:right="7"/>
        <w:rPr>
          <w:rFonts w:ascii="Gill Sans MT" w:hAnsi="Gill Sans MT" w:cs="Times New Roman"/>
          <w:b/>
          <w:sz w:val="24"/>
        </w:rPr>
      </w:pPr>
      <w:r w:rsidRPr="0000406A">
        <w:rPr>
          <w:rFonts w:ascii="Gill Sans MT" w:hAnsi="Gill Sans MT" w:cs="Times New Roman"/>
          <w:b/>
          <w:sz w:val="24"/>
        </w:rPr>
        <w:t xml:space="preserve">Solusi yang di tawarkan </w:t>
      </w:r>
    </w:p>
    <w:p w14:paraId="4C17B581" w14:textId="77777777" w:rsidR="00407461" w:rsidRPr="0000406A" w:rsidRDefault="00407461" w:rsidP="0000406A">
      <w:pPr>
        <w:pStyle w:val="ListParagraph"/>
        <w:numPr>
          <w:ilvl w:val="0"/>
          <w:numId w:val="23"/>
        </w:numPr>
        <w:spacing w:after="0" w:line="360" w:lineRule="auto"/>
        <w:jc w:val="both"/>
        <w:rPr>
          <w:rFonts w:ascii="Gill Sans MT" w:hAnsi="Gill Sans MT" w:cs="Times New Roman"/>
          <w:b/>
          <w:sz w:val="24"/>
          <w:lang w:val="fi-FI"/>
        </w:rPr>
      </w:pPr>
      <w:r w:rsidRPr="0000406A">
        <w:rPr>
          <w:rFonts w:ascii="Gill Sans MT" w:hAnsi="Gill Sans MT" w:cs="Times New Roman"/>
          <w:b/>
          <w:sz w:val="24"/>
          <w:lang w:val="fi-FI"/>
        </w:rPr>
        <w:t xml:space="preserve">Pentingnya kesadaran hukum Di RT 23 </w:t>
      </w:r>
    </w:p>
    <w:p w14:paraId="0DEB5F75" w14:textId="4C43476B" w:rsidR="00407461" w:rsidRPr="0000406A" w:rsidRDefault="00407461" w:rsidP="0000406A">
      <w:pPr>
        <w:pStyle w:val="ListParagraph"/>
        <w:spacing w:after="0" w:line="360" w:lineRule="auto"/>
        <w:ind w:left="1080" w:firstLine="273"/>
        <w:jc w:val="both"/>
        <w:rPr>
          <w:rFonts w:ascii="Gill Sans MT" w:hAnsi="Gill Sans MT" w:cs="Times New Roman"/>
          <w:b/>
          <w:sz w:val="24"/>
          <w:lang w:val="fi-FI"/>
        </w:rPr>
      </w:pPr>
      <w:r w:rsidRPr="00D04BF8">
        <w:rPr>
          <w:rFonts w:ascii="Gill Sans MT" w:hAnsi="Gill Sans MT" w:cs="Times New Roman"/>
          <w:sz w:val="24"/>
          <w:lang w:val="fi-FI"/>
        </w:rPr>
        <w:t xml:space="preserve">Untuk menanggapi berbagai tantangan yang muncul dalam konteks kesadaran hukum di RT 23 Kelurahan Dusun Besar, </w:t>
      </w:r>
      <w:r w:rsidRPr="00D04BF8">
        <w:rPr>
          <w:rFonts w:ascii="Gill Sans MT" w:hAnsi="Gill Sans MT" w:cs="Times New Roman"/>
          <w:sz w:val="24"/>
          <w:lang w:val="fi-FI"/>
        </w:rPr>
        <w:lastRenderedPageBreak/>
        <w:t xml:space="preserve">Kecamatan Singaran Pati, kami dari tim KKN MBKM Kelompok 4 menawarkan pendekatan solusi yang bersifat edukatif, partisipatif, dan kontekstual. </w:t>
      </w:r>
      <w:r w:rsidRPr="00D04BF8">
        <w:rPr>
          <w:rFonts w:ascii="Gill Sans MT" w:hAnsi="Gill Sans MT" w:cs="Times New Roman"/>
          <w:sz w:val="24"/>
          <w:lang w:val="sv-SE"/>
        </w:rPr>
        <w:t>Tujuan utama dari solusi ini bukan hanya meningkatkan pemahaman hukum masyarakat, tetapi juga membentuk kesadaran kolektif yang berkelanjutan dalam menghormati dan menerapkan norma hukum dalam kehidupan sehari-hari.</w:t>
      </w:r>
    </w:p>
    <w:p w14:paraId="19B9C1D4" w14:textId="2DA22D34" w:rsidR="00407461" w:rsidRPr="0000406A" w:rsidRDefault="00407461" w:rsidP="0000406A">
      <w:pPr>
        <w:pStyle w:val="NormalWeb"/>
        <w:numPr>
          <w:ilvl w:val="0"/>
          <w:numId w:val="22"/>
        </w:numPr>
        <w:spacing w:line="360" w:lineRule="auto"/>
        <w:jc w:val="both"/>
        <w:rPr>
          <w:rFonts w:ascii="Gill Sans MT" w:hAnsi="Gill Sans MT"/>
        </w:rPr>
      </w:pPr>
      <w:r w:rsidRPr="00D04BF8">
        <w:rPr>
          <w:rFonts w:ascii="Gill Sans MT" w:hAnsi="Gill Sans MT"/>
          <w:lang w:val="fi-FI"/>
        </w:rPr>
        <w:t>K</w:t>
      </w:r>
      <w:r w:rsidRPr="0000406A">
        <w:rPr>
          <w:rFonts w:ascii="Gill Sans MT" w:hAnsi="Gill Sans MT"/>
        </w:rPr>
        <w:t xml:space="preserve">ami menginisiasi </w:t>
      </w:r>
      <w:r w:rsidRPr="0000406A">
        <w:rPr>
          <w:rStyle w:val="Strong"/>
          <w:rFonts w:ascii="Gill Sans MT" w:eastAsia="Gill Sans MT" w:hAnsi="Gill Sans MT"/>
          <w:b w:val="0"/>
        </w:rPr>
        <w:t>program edukasi hukum berbasis rumah tangga</w:t>
      </w:r>
      <w:r w:rsidRPr="0000406A">
        <w:rPr>
          <w:rFonts w:ascii="Gill Sans MT" w:hAnsi="Gill Sans MT"/>
        </w:rPr>
        <w:t>, yaitu dengan mendatangi warga secara langsung dan berdialog secara informal mengenai isu-isu hukum yang dekat dengan kehidupan mereka, seperti Pilkada, politik uang, dan hak-hak warga negara. Metode pendekatan ini dinilai lebih efektif karena menghadirkan suasana komunikasi yang terbuka dan humanis, sehingga masyarakat tidak merasa dihakimi, melainkan diajak untuk bersama-sama memahami dampak jangka panjang dari praktik-praktik yang melanggar hukum.</w:t>
      </w:r>
    </w:p>
    <w:p w14:paraId="064DAFF2" w14:textId="3AF278F9" w:rsidR="00407461" w:rsidRPr="0000406A" w:rsidRDefault="00407461" w:rsidP="0000406A">
      <w:pPr>
        <w:pStyle w:val="NormalWeb"/>
        <w:numPr>
          <w:ilvl w:val="0"/>
          <w:numId w:val="22"/>
        </w:numPr>
        <w:spacing w:line="360" w:lineRule="auto"/>
        <w:jc w:val="both"/>
        <w:rPr>
          <w:rFonts w:ascii="Gill Sans MT" w:hAnsi="Gill Sans MT"/>
        </w:rPr>
      </w:pPr>
      <w:r w:rsidRPr="0000406A">
        <w:rPr>
          <w:rFonts w:ascii="Gill Sans MT" w:hAnsi="Gill Sans MT"/>
        </w:rPr>
        <w:t xml:space="preserve">Kami merancang </w:t>
      </w:r>
      <w:r w:rsidRPr="0000406A">
        <w:rPr>
          <w:rStyle w:val="Strong"/>
          <w:rFonts w:ascii="Gill Sans MT" w:eastAsia="Gill Sans MT" w:hAnsi="Gill Sans MT"/>
          <w:b w:val="0"/>
        </w:rPr>
        <w:t>materi penyuluhan hukum dalam bentuk konten visual dan naratif yang sederha</w:t>
      </w:r>
      <w:r w:rsidRPr="0000406A">
        <w:rPr>
          <w:rStyle w:val="Strong"/>
          <w:rFonts w:ascii="Gill Sans MT" w:eastAsia="Gill Sans MT" w:hAnsi="Gill Sans MT"/>
        </w:rPr>
        <w:t>na</w:t>
      </w:r>
      <w:r w:rsidRPr="0000406A">
        <w:rPr>
          <w:rFonts w:ascii="Gill Sans MT" w:hAnsi="Gill Sans MT"/>
        </w:rPr>
        <w:t>, seperti poster, infografis, dan video singkat, yang disebarkan melalui media sosial dan grup WhatsApp RT. Hal ini dilakukan mengingat mayoritas warga sudah memiliki akses ke media digital, namun belum diarahkan untuk memanfaatkan media tersebut sebagai sarana pembelajaran hukum. Konten yang kami buat berfokus pada prinsip-prinsip dasar hukum, seperti pengertian politik uang, sanksi terhadap pelanggaran pemilu, hingga pentingnya peran warga dalam menjaga demokrasi yang bersih.</w:t>
      </w:r>
    </w:p>
    <w:p w14:paraId="6D6386CA" w14:textId="2A5DAB35" w:rsidR="00407461" w:rsidRPr="0000406A" w:rsidRDefault="00407461" w:rsidP="0000406A">
      <w:pPr>
        <w:pStyle w:val="NormalWeb"/>
        <w:numPr>
          <w:ilvl w:val="0"/>
          <w:numId w:val="22"/>
        </w:numPr>
        <w:spacing w:line="360" w:lineRule="auto"/>
        <w:jc w:val="both"/>
        <w:rPr>
          <w:rFonts w:ascii="Gill Sans MT" w:hAnsi="Gill Sans MT"/>
        </w:rPr>
      </w:pPr>
      <w:r w:rsidRPr="0000406A">
        <w:rPr>
          <w:rFonts w:ascii="Gill Sans MT" w:hAnsi="Gill Sans MT"/>
        </w:rPr>
        <w:lastRenderedPageBreak/>
        <w:t xml:space="preserve">Kami mengajak </w:t>
      </w:r>
      <w:r w:rsidRPr="0000406A">
        <w:rPr>
          <w:rStyle w:val="Strong"/>
          <w:rFonts w:ascii="Gill Sans MT" w:eastAsia="Gill Sans MT" w:hAnsi="Gill Sans MT"/>
          <w:b w:val="0"/>
        </w:rPr>
        <w:t>tokoh masyarakat lokal, seperti Ketua RT dan pengurus masjid serta guru-guru madrasah, untuk menjadi mitra edukasi hukum</w:t>
      </w:r>
      <w:r w:rsidRPr="0000406A">
        <w:rPr>
          <w:rFonts w:ascii="Gill Sans MT" w:hAnsi="Gill Sans MT"/>
        </w:rPr>
        <w:t xml:space="preserve"> yang dapat melanjutkan pembinaan pasca-KKN. Pelibatan tokoh setempat penting untuk menjaga kesinambungan edukasi dan menciptakan iklim hukum yang lebih hidup di tengah masyarakat. Dengan adanya peran serta dari figur yang sudah dipercaya masyarakat, maka pesan-pesan hukum yang disampaikan akan lebih mudah diterima dan diinternalisasi.</w:t>
      </w:r>
    </w:p>
    <w:p w14:paraId="1E36F636" w14:textId="4B35E5F3" w:rsidR="00407461" w:rsidRPr="0000406A" w:rsidRDefault="00407461" w:rsidP="0000406A">
      <w:pPr>
        <w:pStyle w:val="NormalWeb"/>
        <w:numPr>
          <w:ilvl w:val="0"/>
          <w:numId w:val="22"/>
        </w:numPr>
        <w:spacing w:line="360" w:lineRule="auto"/>
        <w:jc w:val="both"/>
        <w:rPr>
          <w:rFonts w:ascii="Gill Sans MT" w:hAnsi="Gill Sans MT"/>
        </w:rPr>
      </w:pPr>
      <w:r w:rsidRPr="0000406A">
        <w:rPr>
          <w:rFonts w:ascii="Gill Sans MT" w:hAnsi="Gill Sans MT"/>
        </w:rPr>
        <w:t xml:space="preserve">Kami mendorong </w:t>
      </w:r>
      <w:r w:rsidRPr="0000406A">
        <w:rPr>
          <w:rStyle w:val="Strong"/>
          <w:rFonts w:ascii="Gill Sans MT" w:eastAsia="Gill Sans MT" w:hAnsi="Gill Sans MT"/>
          <w:b w:val="0"/>
        </w:rPr>
        <w:t>penguatan kolaborasi antar-RT dan lembaga pendidikan</w:t>
      </w:r>
      <w:r w:rsidRPr="0000406A">
        <w:rPr>
          <w:rFonts w:ascii="Gill Sans MT" w:hAnsi="Gill Sans MT"/>
        </w:rPr>
        <w:t>, termasuk pesantren dan madrasah yang ada di sekitar RT 23, untuk mengintegrasikan nilai-nilai hukum dalam pembelajaran maupun kegiatan sosial kemasyarakatan. Hal ini penting agar kesadaran hukum tidak hanya berhenti pada individu, tetapi menjadi budaya kolektif yang dibangun sejak usia dini dan diperkuat dalam kehidupan bermasyarakat.</w:t>
      </w:r>
    </w:p>
    <w:p w14:paraId="75F718CE" w14:textId="664AD550" w:rsidR="004C6685" w:rsidRPr="0000406A" w:rsidRDefault="00407461" w:rsidP="0000406A">
      <w:pPr>
        <w:pStyle w:val="NormalWeb"/>
        <w:spacing w:line="360" w:lineRule="auto"/>
        <w:ind w:left="1353" w:firstLine="87"/>
        <w:jc w:val="both"/>
        <w:rPr>
          <w:rFonts w:ascii="Gill Sans MT" w:hAnsi="Gill Sans MT"/>
        </w:rPr>
      </w:pPr>
      <w:r w:rsidRPr="0000406A">
        <w:rPr>
          <w:rFonts w:ascii="Gill Sans MT" w:hAnsi="Gill Sans MT"/>
        </w:rPr>
        <w:t>Dengan pendekatan-pendekatan ini, kami berharap masyarakat RT 23 dapat lebih aktif dan sadar dalam menjalankan kewajibannya sebagai warga negara yang taat hukum, serta memiliki ketegasan moral untuk menolak praktik-praktik pelanggaran, termasuk dalam konteks pemilu. Kesadaran hukum yang dibangun dari bawah akan menjadi fondasi penting dalam menciptakan lingkungan yang adil, bersih, dan bermartabat</w:t>
      </w:r>
      <w:r w:rsidR="0000406A">
        <w:rPr>
          <w:rFonts w:ascii="Gill Sans MT" w:hAnsi="Gill Sans MT"/>
        </w:rPr>
        <w:t>.</w:t>
      </w:r>
    </w:p>
    <w:p w14:paraId="52C5E18A" w14:textId="330D69D1" w:rsidR="00407461" w:rsidRPr="0000406A" w:rsidRDefault="00407461" w:rsidP="0000406A">
      <w:pPr>
        <w:pStyle w:val="ListParagraph"/>
        <w:numPr>
          <w:ilvl w:val="0"/>
          <w:numId w:val="23"/>
        </w:numPr>
        <w:spacing w:after="3" w:line="360" w:lineRule="auto"/>
        <w:ind w:right="7"/>
        <w:jc w:val="both"/>
        <w:rPr>
          <w:rFonts w:ascii="Gill Sans MT" w:hAnsi="Gill Sans MT" w:cs="Times New Roman"/>
          <w:b/>
          <w:sz w:val="24"/>
          <w:lang w:val="fi-FI"/>
        </w:rPr>
      </w:pPr>
      <w:r w:rsidRPr="0000406A">
        <w:rPr>
          <w:rFonts w:ascii="Gill Sans MT" w:hAnsi="Gill Sans MT" w:cs="Times New Roman"/>
          <w:b/>
          <w:sz w:val="24"/>
          <w:lang w:val="fi-FI"/>
        </w:rPr>
        <w:t xml:space="preserve">Pendidikan Hukum MI Darusalam </w:t>
      </w:r>
    </w:p>
    <w:p w14:paraId="72A022A2" w14:textId="77777777" w:rsidR="004C6685" w:rsidRPr="0000406A" w:rsidRDefault="00407461" w:rsidP="0000406A">
      <w:pPr>
        <w:pStyle w:val="ListParagraph"/>
        <w:spacing w:after="3" w:line="360" w:lineRule="auto"/>
        <w:ind w:left="1080" w:right="7" w:firstLine="360"/>
        <w:jc w:val="both"/>
        <w:rPr>
          <w:rFonts w:ascii="Gill Sans MT" w:hAnsi="Gill Sans MT" w:cs="Times New Roman"/>
          <w:sz w:val="24"/>
          <w:lang w:val="fi-FI"/>
        </w:rPr>
      </w:pPr>
      <w:r w:rsidRPr="0000406A">
        <w:rPr>
          <w:rFonts w:ascii="Gill Sans MT" w:hAnsi="Gill Sans MT" w:cs="Times New Roman"/>
          <w:sz w:val="24"/>
          <w:lang w:val="fi-FI"/>
        </w:rPr>
        <w:t xml:space="preserve">Sebagai upaya konkret untuk menanggapi permasalahan rendahnya kesadaran akan kebersihan lingkungan serta maraknya </w:t>
      </w:r>
      <w:r w:rsidRPr="0000406A">
        <w:rPr>
          <w:rFonts w:ascii="Gill Sans MT" w:hAnsi="Gill Sans MT" w:cs="Times New Roman"/>
          <w:sz w:val="24"/>
          <w:lang w:val="fi-FI"/>
        </w:rPr>
        <w:lastRenderedPageBreak/>
        <w:t>praktik perundungan di lingkungan Madrasah Ibtidaiyah (MI) Darussalam RT 23, tim KKN MBKM Kelompok 4 menyusun sejumlah pendekatan solusi yang bersifat edukatif, interaktif, dan disesuaikan dengan tingkat pemahaman anak usia sekolah dasar.</w:t>
      </w:r>
    </w:p>
    <w:p w14:paraId="47335C6D" w14:textId="50581025" w:rsidR="004C6685" w:rsidRPr="00D04BF8" w:rsidRDefault="004C6685" w:rsidP="0000406A">
      <w:pPr>
        <w:pStyle w:val="ListParagraph"/>
        <w:numPr>
          <w:ilvl w:val="1"/>
          <w:numId w:val="22"/>
        </w:numPr>
        <w:spacing w:after="3" w:line="360" w:lineRule="auto"/>
        <w:ind w:right="7"/>
        <w:jc w:val="both"/>
        <w:rPr>
          <w:rFonts w:ascii="Gill Sans MT" w:hAnsi="Gill Sans MT" w:cs="Times New Roman"/>
          <w:sz w:val="24"/>
          <w:lang w:val="sv-SE"/>
        </w:rPr>
      </w:pPr>
      <w:r w:rsidRPr="00D04BF8">
        <w:rPr>
          <w:rFonts w:ascii="Gill Sans MT" w:hAnsi="Gill Sans MT" w:cs="Times New Roman"/>
          <w:sz w:val="24"/>
          <w:lang w:val="sv-SE"/>
        </w:rPr>
        <w:t>k</w:t>
      </w:r>
      <w:r w:rsidR="00407461" w:rsidRPr="00D04BF8">
        <w:rPr>
          <w:rFonts w:ascii="Gill Sans MT" w:hAnsi="Gill Sans MT" w:cs="Times New Roman"/>
          <w:sz w:val="24"/>
          <w:lang w:val="sv-SE"/>
        </w:rPr>
        <w:t>ami merancang kegiatan belajar interaktif tentang hukum dan lingkungan hidup yang dikemas dalam bentuk permainan edukatif, kuis, dan cerita bergambar. Tujuannya adalah agar siswa tidak hanya menerima informasi secara pasif, tetapi aktif berpartisipasi dalam memahami pentingnya menjaga lingkungan dan peraturan-peraturan yang berlaku di dalamnya. Misalnya, kami mengenalkan “Bank Sampah Mini” sebagai simulasi sederhana tentang bagaimana sampah bisa dipilah dan memiliki nilai guna, sekaligus mengajarkan bahwa membuang sampah sembarangan bisa merusak ekosistem dan melanggar aturan kebersihan.</w:t>
      </w:r>
    </w:p>
    <w:p w14:paraId="1EEE2892" w14:textId="77777777" w:rsidR="004C6685" w:rsidRPr="0000406A" w:rsidRDefault="004C6685" w:rsidP="0000406A">
      <w:pPr>
        <w:pStyle w:val="ListParagraph"/>
        <w:numPr>
          <w:ilvl w:val="1"/>
          <w:numId w:val="22"/>
        </w:numPr>
        <w:spacing w:after="3" w:line="360" w:lineRule="auto"/>
        <w:ind w:right="7"/>
        <w:jc w:val="both"/>
        <w:rPr>
          <w:rFonts w:ascii="Gill Sans MT" w:hAnsi="Gill Sans MT" w:cs="Times New Roman"/>
          <w:sz w:val="24"/>
          <w:lang w:val="fi-FI"/>
        </w:rPr>
      </w:pPr>
      <w:r w:rsidRPr="0000406A">
        <w:rPr>
          <w:rFonts w:ascii="Gill Sans MT" w:hAnsi="Gill Sans MT" w:cs="Times New Roman"/>
          <w:sz w:val="24"/>
          <w:lang w:val="fi-FI"/>
        </w:rPr>
        <w:t>U</w:t>
      </w:r>
      <w:r w:rsidR="00407461" w:rsidRPr="0000406A">
        <w:rPr>
          <w:rFonts w:ascii="Gill Sans MT" w:hAnsi="Gill Sans MT" w:cs="Times New Roman"/>
          <w:sz w:val="24"/>
          <w:lang w:val="fi-FI"/>
        </w:rPr>
        <w:t>ntuk mengatasi persoalan bullying, kami melaksanakan kelas penyuluhan bertema “Teman yang Baik Tidak Membully”. Dalam kegiatan ini, siswa diajak berdiskusi secara terbuka tentang apa itu bullying, bagaimana bentuknya, apa dampaknya terhadap teman, serta bagaimana hukum dan nilai agama memandang perbuatan tersebut. Kami juga melibatkan siswa dalam membuat poster anti-bullying yang kemudian dipajang di lingkungan sekolah sebagai bentuk komitmen kolektif untuk menciptakan sekolah yang aman dan ramah anak.</w:t>
      </w:r>
    </w:p>
    <w:p w14:paraId="32F8D447" w14:textId="77777777" w:rsidR="004C6685" w:rsidRPr="0000406A" w:rsidRDefault="004C6685" w:rsidP="0000406A">
      <w:pPr>
        <w:pStyle w:val="ListParagraph"/>
        <w:numPr>
          <w:ilvl w:val="1"/>
          <w:numId w:val="22"/>
        </w:numPr>
        <w:spacing w:after="3" w:line="360" w:lineRule="auto"/>
        <w:ind w:right="7"/>
        <w:jc w:val="both"/>
        <w:rPr>
          <w:rFonts w:ascii="Gill Sans MT" w:hAnsi="Gill Sans MT" w:cs="Times New Roman"/>
          <w:sz w:val="24"/>
          <w:lang w:val="fi-FI"/>
        </w:rPr>
      </w:pPr>
      <w:r w:rsidRPr="0000406A">
        <w:rPr>
          <w:rFonts w:ascii="Gill Sans MT" w:hAnsi="Gill Sans MT" w:cs="Times New Roman"/>
          <w:sz w:val="24"/>
          <w:lang w:val="fi-FI"/>
        </w:rPr>
        <w:t>K</w:t>
      </w:r>
      <w:r w:rsidR="00407461" w:rsidRPr="0000406A">
        <w:rPr>
          <w:rFonts w:ascii="Gill Sans MT" w:hAnsi="Gill Sans MT" w:cs="Times New Roman"/>
          <w:sz w:val="24"/>
          <w:lang w:val="fi-FI"/>
        </w:rPr>
        <w:t xml:space="preserve">ami bekerja sama dengan guru-guru dan pihak madrasah dalam menyusun modul sederhana pendidikan karakter dan hukum dasar yang bisa digunakan secara berkala meskipun program KKN telah selesai. Modul ini memuat nilai-nilai tanggung jawab, </w:t>
      </w:r>
      <w:r w:rsidR="00407461" w:rsidRPr="0000406A">
        <w:rPr>
          <w:rFonts w:ascii="Gill Sans MT" w:hAnsi="Gill Sans MT" w:cs="Times New Roman"/>
          <w:sz w:val="24"/>
          <w:lang w:val="fi-FI"/>
        </w:rPr>
        <w:lastRenderedPageBreak/>
        <w:t>toleransi, serta aturan-aturan dasar yang sesuai dengan dunia anak, sehingga dapat ditanamkan secara konsisten melalui kegiatan belajar mengajar sehari-hari.</w:t>
      </w:r>
    </w:p>
    <w:p w14:paraId="4CB9D60F" w14:textId="77777777" w:rsidR="004C6685" w:rsidRPr="0000406A" w:rsidRDefault="004C6685" w:rsidP="0000406A">
      <w:pPr>
        <w:pStyle w:val="ListParagraph"/>
        <w:numPr>
          <w:ilvl w:val="1"/>
          <w:numId w:val="22"/>
        </w:numPr>
        <w:spacing w:after="3" w:line="360" w:lineRule="auto"/>
        <w:ind w:right="7"/>
        <w:jc w:val="both"/>
        <w:rPr>
          <w:rFonts w:ascii="Gill Sans MT" w:hAnsi="Gill Sans MT" w:cs="Times New Roman"/>
          <w:sz w:val="24"/>
          <w:lang w:val="fi-FI"/>
        </w:rPr>
      </w:pPr>
      <w:r w:rsidRPr="0000406A">
        <w:rPr>
          <w:rFonts w:ascii="Gill Sans MT" w:hAnsi="Gill Sans MT" w:cs="Times New Roman"/>
          <w:sz w:val="24"/>
          <w:lang w:val="fi-FI"/>
        </w:rPr>
        <w:t>K</w:t>
      </w:r>
      <w:r w:rsidR="00407461" w:rsidRPr="0000406A">
        <w:rPr>
          <w:rFonts w:ascii="Gill Sans MT" w:hAnsi="Gill Sans MT" w:cs="Times New Roman"/>
          <w:sz w:val="24"/>
          <w:lang w:val="fi-FI"/>
        </w:rPr>
        <w:t>ami juga melakukan simulasi peran (role-play) yang mengajak siswa untuk memerankan situasi sehari-hari, seperti menjaga lingkungan, meminta maaf setelah berbuat salah, atau menolong teman yang sedang kesulitan. Dengan metode ini, nilai hukum tidak hanya disampaikan sebagai teori, tetapi dipraktikkan dalam bentuk perilaku nyata yang membentuk kebiasaan positif.</w:t>
      </w:r>
    </w:p>
    <w:p w14:paraId="6D29E068" w14:textId="1DE7F292" w:rsidR="004C6685" w:rsidRPr="0000406A" w:rsidRDefault="00407461" w:rsidP="0000406A">
      <w:pPr>
        <w:spacing w:after="3" w:line="360" w:lineRule="auto"/>
        <w:ind w:left="993" w:right="7" w:firstLine="447"/>
        <w:jc w:val="both"/>
        <w:rPr>
          <w:rFonts w:ascii="Gill Sans MT" w:hAnsi="Gill Sans MT" w:cs="Times New Roman"/>
          <w:sz w:val="24"/>
          <w:lang w:val="fi-FI"/>
        </w:rPr>
      </w:pPr>
      <w:r w:rsidRPr="0000406A">
        <w:rPr>
          <w:rFonts w:ascii="Gill Sans MT" w:hAnsi="Gill Sans MT" w:cs="Times New Roman"/>
          <w:sz w:val="24"/>
          <w:lang w:val="fi-FI"/>
        </w:rPr>
        <w:t>Melalui pendekatan-pendekatan tersebut, kami berharap siswa MI Darussalam dapat tumbuh dengan pemahaman bahwa hukum bukanlah hal yang jauh atau menakutkan, melainkan bagian dari kehidupan sehari-hari yang harus dihargai dan dijalankan. Menumbuhkan kesadaran hukum sejak dini adalah investasi sosial jangka panjang dalam menciptakan generasi yang bertanggung jawab, peduli, dan berintegritas.</w:t>
      </w:r>
    </w:p>
    <w:p w14:paraId="66176298" w14:textId="77777777" w:rsidR="004C6685" w:rsidRPr="0000406A" w:rsidRDefault="004C6685" w:rsidP="0000406A">
      <w:pPr>
        <w:pStyle w:val="ListParagraph"/>
        <w:numPr>
          <w:ilvl w:val="0"/>
          <w:numId w:val="23"/>
        </w:numPr>
        <w:spacing w:after="3" w:line="360" w:lineRule="auto"/>
        <w:ind w:right="7"/>
        <w:jc w:val="both"/>
        <w:rPr>
          <w:rFonts w:ascii="Gill Sans MT" w:hAnsi="Gill Sans MT" w:cs="Times New Roman"/>
          <w:b/>
          <w:sz w:val="24"/>
          <w:lang w:val="fi-FI"/>
        </w:rPr>
      </w:pPr>
      <w:r w:rsidRPr="0000406A">
        <w:rPr>
          <w:rFonts w:ascii="Gill Sans MT" w:hAnsi="Gill Sans MT" w:cs="Times New Roman"/>
          <w:b/>
          <w:sz w:val="24"/>
          <w:lang w:val="fi-FI"/>
        </w:rPr>
        <w:t>Hukum dengan konten untuk bersama masyarakat Rt 23</w:t>
      </w:r>
    </w:p>
    <w:p w14:paraId="157AB77D" w14:textId="64748B78" w:rsidR="004C6685" w:rsidRPr="0000406A" w:rsidRDefault="004C6685" w:rsidP="0000406A">
      <w:pPr>
        <w:pStyle w:val="ListParagraph"/>
        <w:spacing w:after="3" w:line="360" w:lineRule="auto"/>
        <w:ind w:left="1135" w:right="7" w:firstLine="360"/>
        <w:jc w:val="both"/>
        <w:rPr>
          <w:rFonts w:ascii="Gill Sans MT" w:hAnsi="Gill Sans MT" w:cs="Times New Roman"/>
          <w:sz w:val="24"/>
          <w:lang w:val="fi-FI"/>
        </w:rPr>
      </w:pPr>
      <w:r w:rsidRPr="00D04BF8">
        <w:rPr>
          <w:rFonts w:ascii="Gill Sans MT" w:hAnsi="Gill Sans MT" w:cs="Times New Roman"/>
          <w:sz w:val="24"/>
          <w:lang w:val="fi-FI"/>
        </w:rPr>
        <w:t>Menanggapi permasalahan rendahnya pemahaman masyarakat terhadap konten hukum yang valid di RT 23 Kelurahan Dusun Besar, Kecamatan Singaran Pati, tim KKN MBKM Kelompok 4 merancang serangkaian program edukatif yang mengedepankan pendekatan literasi hukum digital. Tujuan dari program ini adalah untuk meningkatkan kemampuan warga dalam memilah, memahami, dan memverifikasi informasi hukum yang beredar, terutama yang diperoleh melalui media sosial dan internet.</w:t>
      </w:r>
    </w:p>
    <w:p w14:paraId="1FDDECBD" w14:textId="5E3C3EFF" w:rsidR="004C6685" w:rsidRPr="0000406A" w:rsidRDefault="004C6685" w:rsidP="0000406A">
      <w:pPr>
        <w:pStyle w:val="NormalWeb"/>
        <w:numPr>
          <w:ilvl w:val="2"/>
          <w:numId w:val="22"/>
        </w:numPr>
        <w:spacing w:line="360" w:lineRule="auto"/>
        <w:jc w:val="both"/>
        <w:rPr>
          <w:rFonts w:ascii="Gill Sans MT" w:hAnsi="Gill Sans MT"/>
        </w:rPr>
      </w:pPr>
      <w:r w:rsidRPr="0000406A">
        <w:rPr>
          <w:rFonts w:ascii="Gill Sans MT" w:hAnsi="Gill Sans MT"/>
        </w:rPr>
        <w:t xml:space="preserve">Langkah awal yang kami lakukan adalah </w:t>
      </w:r>
      <w:r w:rsidRPr="0000406A">
        <w:rPr>
          <w:rFonts w:ascii="Gill Sans MT" w:eastAsia="Gill Sans MT" w:hAnsi="Gill Sans MT"/>
        </w:rPr>
        <w:t>mengadakan diskusi warga bertema “Cerdas Memahami Hukum di Era Digital</w:t>
      </w:r>
      <w:r w:rsidR="00EB0272" w:rsidRPr="0000406A">
        <w:rPr>
          <w:rFonts w:ascii="Gill Sans MT" w:eastAsia="Gill Sans MT" w:hAnsi="Gill Sans MT"/>
        </w:rPr>
        <w:t>”</w:t>
      </w:r>
      <w:r w:rsidRPr="0000406A">
        <w:rPr>
          <w:rFonts w:ascii="Gill Sans MT" w:hAnsi="Gill Sans MT"/>
        </w:rPr>
        <w:t xml:space="preserve">, </w:t>
      </w:r>
      <w:r w:rsidRPr="0000406A">
        <w:rPr>
          <w:rFonts w:ascii="Gill Sans MT" w:hAnsi="Gill Sans MT"/>
        </w:rPr>
        <w:lastRenderedPageBreak/>
        <w:t>yang dilakukan secara informal di balai RT dan juga melalui pendekatan door-to-door”. Dalam kegiatan ini, kami memperkenalkan berbagai sumber informasi hukum resmi seperti situs web kementerian, peraturan perundang-undangan (UU, PP, Perda), serta portal hukum dari lembaga-lembaga kredibel seperti Mahkamah Konstitusi, Mahkamah Agung, dan BPHN. Masyarakat diajak untuk tidak langsung mempercayai informasi hukum dari media sosial tanpa mengecek sumber aslinya, dan kami berikan contoh konkret bagaimana hoaks hukum sering tersebar melalui video potongan yang telah keluar dari konteksnya.</w:t>
      </w:r>
    </w:p>
    <w:p w14:paraId="7A0F028A" w14:textId="77777777" w:rsidR="004C6685" w:rsidRPr="0000406A" w:rsidRDefault="004C6685" w:rsidP="0000406A">
      <w:pPr>
        <w:pStyle w:val="NormalWeb"/>
        <w:numPr>
          <w:ilvl w:val="2"/>
          <w:numId w:val="22"/>
        </w:numPr>
        <w:spacing w:line="360" w:lineRule="auto"/>
        <w:jc w:val="both"/>
        <w:rPr>
          <w:rFonts w:ascii="Gill Sans MT" w:hAnsi="Gill Sans MT"/>
        </w:rPr>
      </w:pPr>
      <w:r w:rsidRPr="0000406A">
        <w:rPr>
          <w:rFonts w:ascii="Gill Sans MT" w:hAnsi="Gill Sans MT"/>
        </w:rPr>
        <w:t xml:space="preserve">Kami menyusun </w:t>
      </w:r>
      <w:r w:rsidRPr="0000406A">
        <w:rPr>
          <w:rFonts w:ascii="Gill Sans MT" w:eastAsia="Gill Sans MT" w:hAnsi="Gill Sans MT"/>
        </w:rPr>
        <w:t>buku saku mini literasi hukum digital</w:t>
      </w:r>
      <w:r w:rsidRPr="0000406A">
        <w:rPr>
          <w:rFonts w:ascii="Gill Sans MT" w:hAnsi="Gill Sans MT"/>
        </w:rPr>
        <w:t xml:space="preserve"> yang berisi panduan singkat mengenali ciri-ciri informasi hukum yang valid, tips mengecek keaslian regulasi melalui situs resmi, serta daftar kontak lembaga bantuan hukum di Kota Bengkulu yang bisa dijangkau warga bila memerlukan konsultasi hukum. Buku ini dibagikan kepada warga RT 23 sebagai alat bantu praktis dalam memahami isu-isu hukum yang relevan dengan kehidupan mereka.</w:t>
      </w:r>
    </w:p>
    <w:p w14:paraId="4681F2DC" w14:textId="77777777" w:rsidR="004C6685" w:rsidRPr="0000406A" w:rsidRDefault="004C6685" w:rsidP="0000406A">
      <w:pPr>
        <w:pStyle w:val="NormalWeb"/>
        <w:numPr>
          <w:ilvl w:val="2"/>
          <w:numId w:val="22"/>
        </w:numPr>
        <w:spacing w:line="360" w:lineRule="auto"/>
        <w:jc w:val="both"/>
        <w:rPr>
          <w:rFonts w:ascii="Gill Sans MT" w:hAnsi="Gill Sans MT"/>
        </w:rPr>
      </w:pPr>
      <w:r w:rsidRPr="0000406A">
        <w:rPr>
          <w:rFonts w:ascii="Gill Sans MT" w:hAnsi="Gill Sans MT"/>
        </w:rPr>
        <w:t xml:space="preserve">Untuk menjangkau generasi muda dan pengguna aktif media sosial, kami membuat </w:t>
      </w:r>
      <w:r w:rsidRPr="0000406A">
        <w:rPr>
          <w:rFonts w:ascii="Gill Sans MT" w:eastAsia="Gill Sans MT" w:hAnsi="Gill Sans MT"/>
        </w:rPr>
        <w:t>konten edukasi hukum dalam bentuk video pendek</w:t>
      </w:r>
      <w:r w:rsidRPr="0000406A">
        <w:rPr>
          <w:rFonts w:ascii="Gill Sans MT" w:hAnsi="Gill Sans MT"/>
        </w:rPr>
        <w:t xml:space="preserve"> (reels dan story Instagram) yang membahas isu-isu sederhana namun penting, seperti “Apa Itu Money Politics?”, “Cara Mengecek Kebenaran Undang-Undang”, atau “Hukum Mengurus Tanah Warisan.” Video ini kami sebarkan melalui grup WhatsApp warga dan media sosial, serta melibatkan tokoh lokal untuk ikut menyampaikan pesan, agar lebih mudah diterima oleh masyarakat.</w:t>
      </w:r>
    </w:p>
    <w:p w14:paraId="199CA52C" w14:textId="1E6C9709" w:rsidR="0053118E" w:rsidRPr="0000406A" w:rsidRDefault="004C6685" w:rsidP="0000406A">
      <w:pPr>
        <w:pStyle w:val="NormalWeb"/>
        <w:spacing w:line="360" w:lineRule="auto"/>
        <w:ind w:left="720" w:firstLine="415"/>
        <w:jc w:val="both"/>
        <w:rPr>
          <w:rFonts w:ascii="Gill Sans MT" w:hAnsi="Gill Sans MT"/>
        </w:rPr>
      </w:pPr>
      <w:r w:rsidRPr="0000406A">
        <w:rPr>
          <w:rFonts w:ascii="Gill Sans MT" w:hAnsi="Gill Sans MT"/>
        </w:rPr>
        <w:lastRenderedPageBreak/>
        <w:t xml:space="preserve">Melalui pendekatan ini, kami berharap dapat membangun </w:t>
      </w:r>
      <w:r w:rsidRPr="0000406A">
        <w:rPr>
          <w:rFonts w:ascii="Gill Sans MT" w:eastAsia="Gill Sans MT" w:hAnsi="Gill Sans MT"/>
        </w:rPr>
        <w:t>budaya sadar hukum yang berbasis pada pemahaman, bukan hanya kepercayaan semu</w:t>
      </w:r>
      <w:r w:rsidRPr="0000406A">
        <w:rPr>
          <w:rFonts w:ascii="Gill Sans MT" w:hAnsi="Gill Sans MT"/>
        </w:rPr>
        <w:t xml:space="preserve">, serta memperkuat kapasitas warga untuk bersikap kritis terhadap informasi yang mereka terima. Literasi hukum digital bukan hanya soal akses informasi, tetapi tentang </w:t>
      </w:r>
      <w:r w:rsidRPr="0000406A">
        <w:rPr>
          <w:rFonts w:ascii="Gill Sans MT" w:eastAsia="Gill Sans MT" w:hAnsi="Gill Sans MT"/>
        </w:rPr>
        <w:t>kecakapan menilai dan bertindak berdasarkan kebenaran hukum yang dapat dipertanggungjawabkan</w:t>
      </w:r>
      <w:r w:rsidRPr="0000406A">
        <w:rPr>
          <w:rFonts w:ascii="Gill Sans MT" w:hAnsi="Gill Sans MT"/>
        </w:rPr>
        <w:t>. Dengan bekal ini, masyarakat RT 23 diharapkan mampu menjadi pelaku hukum yang aktif, bijak, dan bertanggung jawab dalam setiap aspek kehidupannya.</w:t>
      </w:r>
    </w:p>
    <w:p w14:paraId="46EAE3B3" w14:textId="77777777" w:rsidR="0053118E" w:rsidRPr="0000406A" w:rsidRDefault="0053118E" w:rsidP="0000406A">
      <w:pPr>
        <w:spacing w:line="360" w:lineRule="auto"/>
        <w:rPr>
          <w:rFonts w:ascii="Gill Sans MT" w:eastAsia="Times New Roman" w:hAnsi="Gill Sans MT" w:cs="Times New Roman"/>
          <w:color w:val="auto"/>
          <w:kern w:val="0"/>
          <w:sz w:val="24"/>
          <w:lang w:val="id-ID" w:eastAsia="id-ID"/>
          <w14:ligatures w14:val="none"/>
        </w:rPr>
      </w:pPr>
      <w:r w:rsidRPr="00D04BF8">
        <w:rPr>
          <w:rFonts w:ascii="Gill Sans MT" w:hAnsi="Gill Sans MT"/>
          <w:sz w:val="24"/>
          <w:lang w:val="id-ID"/>
        </w:rPr>
        <w:br w:type="page"/>
      </w:r>
    </w:p>
    <w:p w14:paraId="259F892F" w14:textId="77777777" w:rsidR="0053118E" w:rsidRPr="0000406A" w:rsidRDefault="0053118E" w:rsidP="0000406A">
      <w:pPr>
        <w:spacing w:after="3" w:line="360" w:lineRule="auto"/>
        <w:ind w:right="7"/>
        <w:jc w:val="center"/>
        <w:rPr>
          <w:rFonts w:ascii="Gill Sans MT" w:hAnsi="Gill Sans MT" w:cs="Times New Roman"/>
          <w:b/>
          <w:bCs/>
          <w:sz w:val="24"/>
        </w:rPr>
      </w:pPr>
      <w:r w:rsidRPr="0000406A">
        <w:rPr>
          <w:rFonts w:ascii="Gill Sans MT" w:hAnsi="Gill Sans MT" w:cs="Times New Roman"/>
          <w:b/>
          <w:bCs/>
          <w:sz w:val="24"/>
        </w:rPr>
        <w:lastRenderedPageBreak/>
        <w:t xml:space="preserve">BAB III </w:t>
      </w:r>
    </w:p>
    <w:p w14:paraId="29266865" w14:textId="33763853" w:rsidR="0053118E" w:rsidRPr="0000406A" w:rsidRDefault="00632D7A" w:rsidP="0000406A">
      <w:pPr>
        <w:spacing w:after="3" w:line="360" w:lineRule="auto"/>
        <w:ind w:right="7"/>
        <w:jc w:val="center"/>
        <w:rPr>
          <w:rFonts w:ascii="Gill Sans MT" w:hAnsi="Gill Sans MT" w:cs="Times New Roman"/>
          <w:b/>
          <w:bCs/>
          <w:sz w:val="24"/>
        </w:rPr>
      </w:pPr>
      <w:r w:rsidRPr="0000406A">
        <w:rPr>
          <w:rFonts w:ascii="Gill Sans MT" w:hAnsi="Gill Sans MT" w:cs="Times New Roman"/>
          <w:b/>
          <w:bCs/>
          <w:sz w:val="24"/>
        </w:rPr>
        <w:t>METODE PELAKSANAN</w:t>
      </w:r>
    </w:p>
    <w:p w14:paraId="44267E26" w14:textId="28F142B7" w:rsidR="0079696B" w:rsidRPr="0000406A" w:rsidRDefault="00346429" w:rsidP="0000406A">
      <w:pPr>
        <w:pStyle w:val="ListParagraph"/>
        <w:numPr>
          <w:ilvl w:val="0"/>
          <w:numId w:val="26"/>
        </w:numPr>
        <w:spacing w:after="3" w:line="360" w:lineRule="auto"/>
        <w:ind w:right="7"/>
        <w:jc w:val="both"/>
        <w:rPr>
          <w:rFonts w:ascii="Gill Sans MT" w:hAnsi="Gill Sans MT" w:cs="Times New Roman"/>
          <w:sz w:val="24"/>
        </w:rPr>
      </w:pPr>
      <w:r w:rsidRPr="0000406A">
        <w:rPr>
          <w:rFonts w:ascii="Gill Sans MT" w:hAnsi="Gill Sans MT" w:cs="Times New Roman"/>
          <w:b/>
          <w:bCs/>
          <w:sz w:val="24"/>
        </w:rPr>
        <w:t xml:space="preserve">Metode </w:t>
      </w:r>
      <w:r w:rsidR="0000406A" w:rsidRPr="0000406A">
        <w:rPr>
          <w:rFonts w:ascii="Gill Sans MT" w:hAnsi="Gill Sans MT" w:cs="Times New Roman"/>
          <w:b/>
          <w:bCs/>
          <w:sz w:val="24"/>
        </w:rPr>
        <w:t xml:space="preserve">Pelaksanaan </w:t>
      </w:r>
    </w:p>
    <w:p w14:paraId="54E63E4E" w14:textId="766963CC" w:rsidR="00346429" w:rsidRPr="00D04BF8" w:rsidRDefault="00346429" w:rsidP="0000406A">
      <w:pPr>
        <w:pStyle w:val="ListParagraph"/>
        <w:spacing w:after="3" w:line="360" w:lineRule="auto"/>
        <w:ind w:right="7" w:firstLine="720"/>
        <w:jc w:val="both"/>
        <w:rPr>
          <w:rFonts w:ascii="Gill Sans MT" w:hAnsi="Gill Sans MT" w:cs="Times New Roman"/>
          <w:sz w:val="24"/>
          <w:lang w:val="sv-SE"/>
        </w:rPr>
      </w:pPr>
      <w:r w:rsidRPr="00D04BF8">
        <w:rPr>
          <w:rFonts w:ascii="Gill Sans MT" w:hAnsi="Gill Sans MT" w:cs="Times New Roman"/>
          <w:sz w:val="24"/>
          <w:lang w:val="sv-SE"/>
        </w:rPr>
        <w:t>Metode pelaksanaan adalah serangkaian tahapan sistematis yang dilakukan untuk menjalankan program kerja kesadaran hukum berbasis survei. Metode ini dimulai dengan perencanaan survei, yang mencakup penyusunan tujuan, penentuan topik hukum yang akan dikaji, serta pembuatan instrumen survei berupa kuesioner. Kuesioner dirancang untuk mengukur tingkat pengetahuan, pemahaman, dan kepedulian masyarakat terhadap isu-isu hukum yang relevan.</w:t>
      </w:r>
      <w:r w:rsidRPr="0000406A">
        <w:rPr>
          <w:rStyle w:val="FootnoteReference"/>
          <w:rFonts w:ascii="Gill Sans MT" w:hAnsi="Gill Sans MT" w:cs="Times New Roman"/>
          <w:sz w:val="24"/>
        </w:rPr>
        <w:footnoteReference w:id="11"/>
      </w:r>
    </w:p>
    <w:p w14:paraId="1F308AB9" w14:textId="3463066C" w:rsidR="0079696B" w:rsidRPr="00D04BF8" w:rsidRDefault="0079696B" w:rsidP="0000406A">
      <w:pPr>
        <w:pStyle w:val="ListParagraph"/>
        <w:spacing w:after="3" w:line="360" w:lineRule="auto"/>
        <w:ind w:right="7" w:firstLine="720"/>
        <w:jc w:val="both"/>
        <w:rPr>
          <w:rFonts w:ascii="Gill Sans MT" w:hAnsi="Gill Sans MT" w:cs="Times New Roman"/>
          <w:sz w:val="24"/>
          <w:lang w:val="sv-SE"/>
        </w:rPr>
      </w:pPr>
      <w:r w:rsidRPr="00D04BF8">
        <w:rPr>
          <w:rFonts w:ascii="Gill Sans MT" w:hAnsi="Gill Sans MT" w:cs="Times New Roman"/>
          <w:sz w:val="24"/>
          <w:lang w:val="sv-SE"/>
        </w:rPr>
        <w:t>Adapun metode yang digunakan dalam pelaksanaan program KKN MBKM ini yaitu:</w:t>
      </w:r>
    </w:p>
    <w:p w14:paraId="69A88628" w14:textId="1E810921" w:rsidR="0079696B" w:rsidRPr="00D04BF8" w:rsidRDefault="0079696B" w:rsidP="0000406A">
      <w:pPr>
        <w:pStyle w:val="ListParagraph"/>
        <w:numPr>
          <w:ilvl w:val="0"/>
          <w:numId w:val="27"/>
        </w:numPr>
        <w:spacing w:after="3" w:line="360" w:lineRule="auto"/>
        <w:ind w:left="1134" w:right="7"/>
        <w:jc w:val="both"/>
        <w:rPr>
          <w:rFonts w:ascii="Gill Sans MT" w:hAnsi="Gill Sans MT" w:cs="Times New Roman"/>
          <w:b/>
          <w:bCs/>
          <w:sz w:val="24"/>
          <w:lang w:val="sv-SE"/>
        </w:rPr>
      </w:pPr>
      <w:r w:rsidRPr="00D04BF8">
        <w:rPr>
          <w:rFonts w:ascii="Gill Sans MT" w:hAnsi="Gill Sans MT" w:cs="Times New Roman"/>
          <w:b/>
          <w:bCs/>
          <w:sz w:val="24"/>
          <w:lang w:val="sv-SE"/>
        </w:rPr>
        <w:t xml:space="preserve">Metode </w:t>
      </w:r>
      <w:r w:rsidR="0000406A" w:rsidRPr="00D04BF8">
        <w:rPr>
          <w:rFonts w:ascii="Gill Sans MT" w:hAnsi="Gill Sans MT" w:cs="Times New Roman"/>
          <w:b/>
          <w:bCs/>
          <w:sz w:val="24"/>
          <w:lang w:val="sv-SE"/>
        </w:rPr>
        <w:t>Pelaksanaan Program Kerja Kesadaran Hukum</w:t>
      </w:r>
    </w:p>
    <w:p w14:paraId="561857F2" w14:textId="77777777" w:rsidR="0079696B" w:rsidRPr="00D04BF8" w:rsidRDefault="0079696B"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Metode pelaksanaan program kerja kesadaran hukum ini dilakukan melalui pendekatan survei sebagai langkah awal untuk memahami tingkat pengetahuan, sikap, dan perilaku hukum masyarakat. Survei dipilih sebagai metode utama karena mampu memberikan gambaran empiris mengenai kondisi aktual kesadaran hukum di kalangan responden. Pelaksanaan survei dilakukan melalui beberapa tahapan yang terstruktur.</w:t>
      </w:r>
    </w:p>
    <w:p w14:paraId="653D77FC" w14:textId="77777777" w:rsidR="0079696B" w:rsidRPr="00D04BF8" w:rsidRDefault="0079696B"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 xml:space="preserve">Tahap pertama adalah </w:t>
      </w:r>
      <w:r w:rsidRPr="00D04BF8">
        <w:rPr>
          <w:rStyle w:val="Strong"/>
          <w:rFonts w:ascii="Gill Sans MT" w:hAnsi="Gill Sans MT" w:cs="Times New Roman"/>
          <w:b w:val="0"/>
          <w:bCs w:val="0"/>
          <w:sz w:val="24"/>
          <w:lang w:val="sv-SE"/>
        </w:rPr>
        <w:t>perencanaan survei</w:t>
      </w:r>
      <w:r w:rsidRPr="00D04BF8">
        <w:rPr>
          <w:rFonts w:ascii="Gill Sans MT" w:hAnsi="Gill Sans MT" w:cs="Times New Roman"/>
          <w:b/>
          <w:bCs/>
          <w:sz w:val="24"/>
          <w:lang w:val="sv-SE"/>
        </w:rPr>
        <w:t>,</w:t>
      </w:r>
      <w:r w:rsidRPr="00D04BF8">
        <w:rPr>
          <w:rFonts w:ascii="Gill Sans MT" w:hAnsi="Gill Sans MT" w:cs="Times New Roman"/>
          <w:sz w:val="24"/>
          <w:lang w:val="sv-SE"/>
        </w:rPr>
        <w:t xml:space="preserve"> yang mencakup penyusunan tujuan survei, identifikasi isu hukum yang ingin dikaji, serta penyusunan instrumen survei dalam bentuk kuesioner. Kuesioner ini disusun dengan mempertimbangkan aspek pengetahuan, pemahaman, dan pengalaman hukum responden, </w:t>
      </w:r>
      <w:r w:rsidRPr="00D04BF8">
        <w:rPr>
          <w:rFonts w:ascii="Gill Sans MT" w:hAnsi="Gill Sans MT" w:cs="Times New Roman"/>
          <w:sz w:val="24"/>
          <w:lang w:val="sv-SE"/>
        </w:rPr>
        <w:lastRenderedPageBreak/>
        <w:t>serta ditinjau untuk memastikan relevansi dan kemudahan pemahaman.</w:t>
      </w:r>
    </w:p>
    <w:p w14:paraId="53E1FCC5" w14:textId="77777777" w:rsidR="0079696B" w:rsidRPr="00D04BF8" w:rsidRDefault="0079696B"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 xml:space="preserve">Tahap kedua adalah </w:t>
      </w:r>
      <w:r w:rsidRPr="00D04BF8">
        <w:rPr>
          <w:rStyle w:val="Strong"/>
          <w:rFonts w:ascii="Gill Sans MT" w:hAnsi="Gill Sans MT" w:cs="Times New Roman"/>
          <w:b w:val="0"/>
          <w:bCs w:val="0"/>
          <w:sz w:val="24"/>
          <w:lang w:val="sv-SE"/>
        </w:rPr>
        <w:t>distribusi survei</w:t>
      </w:r>
      <w:r w:rsidRPr="00D04BF8">
        <w:rPr>
          <w:rFonts w:ascii="Gill Sans MT" w:hAnsi="Gill Sans MT" w:cs="Times New Roman"/>
          <w:sz w:val="24"/>
          <w:lang w:val="sv-SE"/>
        </w:rPr>
        <w:t xml:space="preserve"> kepada responden yang telah ditentukan. Metode distribusi dilakukan secara daring (online) maupun luring (offline), disesuaikan dengan karakteristik sasaran. Untuk metode daring, platform seperti Google Form akan digunakan untuk menjangkau responden secara luas dan efisien. Sementara itu, distribusi luring melibatkan pembagian kuesioner secara langsung oleh tim pelaksana, khususnya di wilayah yang memiliki keterbatasan akses internet.</w:t>
      </w:r>
    </w:p>
    <w:p w14:paraId="6830365A" w14:textId="77777777" w:rsidR="0079696B" w:rsidRPr="00D04BF8" w:rsidRDefault="0079696B"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 xml:space="preserve">Selanjutnya, pada tahap ketiga dilakukan </w:t>
      </w:r>
      <w:r w:rsidRPr="00D04BF8">
        <w:rPr>
          <w:rStyle w:val="Strong"/>
          <w:rFonts w:ascii="Gill Sans MT" w:hAnsi="Gill Sans MT" w:cs="Times New Roman"/>
          <w:b w:val="0"/>
          <w:bCs w:val="0"/>
          <w:sz w:val="24"/>
          <w:lang w:val="sv-SE"/>
        </w:rPr>
        <w:t>pengumpulan</w:t>
      </w:r>
      <w:r w:rsidRPr="00D04BF8">
        <w:rPr>
          <w:rStyle w:val="Strong"/>
          <w:rFonts w:ascii="Gill Sans MT" w:eastAsia="Gill Sans MT" w:hAnsi="Gill Sans MT" w:cs="Times New Roman"/>
          <w:b w:val="0"/>
          <w:bCs w:val="0"/>
          <w:sz w:val="24"/>
          <w:lang w:val="sv-SE"/>
        </w:rPr>
        <w:t xml:space="preserve"> </w:t>
      </w:r>
      <w:r w:rsidRPr="00D04BF8">
        <w:rPr>
          <w:rStyle w:val="Strong"/>
          <w:rFonts w:ascii="Gill Sans MT" w:hAnsi="Gill Sans MT" w:cs="Times New Roman"/>
          <w:b w:val="0"/>
          <w:bCs w:val="0"/>
          <w:sz w:val="24"/>
          <w:lang w:val="sv-SE"/>
        </w:rPr>
        <w:t>dan analisis data</w:t>
      </w:r>
      <w:r w:rsidRPr="00D04BF8">
        <w:rPr>
          <w:rFonts w:ascii="Gill Sans MT" w:hAnsi="Gill Sans MT" w:cs="Times New Roman"/>
          <w:sz w:val="24"/>
          <w:lang w:val="sv-SE"/>
        </w:rPr>
        <w:t>. Data yang terkumpul dari hasil survei akan dianalisis secara kuantitatif untuk memperoleh informasi yang objektif dan menyeluruh mengenai tingkat kesadaran hukum masyarakat. Hasil analisis ini kemudian akan digunakan sebagai dasar penyusunan laporan serta perencanaan program tindak lanjut.</w:t>
      </w:r>
    </w:p>
    <w:p w14:paraId="41D00567" w14:textId="12EE4CE0" w:rsidR="0079696B" w:rsidRPr="00D04BF8" w:rsidRDefault="0079696B" w:rsidP="0000406A">
      <w:pPr>
        <w:pStyle w:val="ListParagraph"/>
        <w:numPr>
          <w:ilvl w:val="0"/>
          <w:numId w:val="27"/>
        </w:numPr>
        <w:spacing w:after="3" w:line="360" w:lineRule="auto"/>
        <w:ind w:left="1134" w:right="7"/>
        <w:jc w:val="both"/>
        <w:rPr>
          <w:rFonts w:ascii="Gill Sans MT" w:hAnsi="Gill Sans MT" w:cs="Times New Roman"/>
          <w:b/>
          <w:bCs/>
          <w:sz w:val="24"/>
          <w:lang w:val="sv-SE"/>
        </w:rPr>
      </w:pPr>
      <w:r w:rsidRPr="00D04BF8">
        <w:rPr>
          <w:rFonts w:ascii="Gill Sans MT" w:hAnsi="Gill Sans MT" w:cs="Times New Roman"/>
          <w:b/>
          <w:bCs/>
          <w:sz w:val="24"/>
          <w:lang w:val="sv-SE"/>
        </w:rPr>
        <w:t xml:space="preserve">Metode </w:t>
      </w:r>
      <w:r w:rsidR="0000406A" w:rsidRPr="00D04BF8">
        <w:rPr>
          <w:rFonts w:ascii="Gill Sans MT" w:hAnsi="Gill Sans MT" w:cs="Times New Roman"/>
          <w:b/>
          <w:bCs/>
          <w:sz w:val="24"/>
          <w:lang w:val="sv-SE"/>
        </w:rPr>
        <w:t>Pelaksanaan Program Kerja Sekolah Hukum</w:t>
      </w:r>
    </w:p>
    <w:p w14:paraId="2EDE78B1" w14:textId="77777777" w:rsidR="0079696B" w:rsidRPr="00D04BF8" w:rsidRDefault="0079696B" w:rsidP="0000406A">
      <w:pPr>
        <w:pStyle w:val="ListParagraph"/>
        <w:spacing w:after="3" w:line="360" w:lineRule="auto"/>
        <w:ind w:left="1134" w:right="7" w:firstLine="306"/>
        <w:jc w:val="both"/>
        <w:rPr>
          <w:rFonts w:ascii="Gill Sans MT" w:hAnsi="Gill Sans MT" w:cs="Times New Roman"/>
          <w:sz w:val="24"/>
          <w:lang w:val="sv-SE"/>
        </w:rPr>
      </w:pPr>
      <w:r w:rsidRPr="00D04BF8">
        <w:rPr>
          <w:rStyle w:val="Strong"/>
          <w:rFonts w:ascii="Gill Sans MT" w:eastAsia="Gill Sans MT" w:hAnsi="Gill Sans MT" w:cs="Times New Roman"/>
          <w:b w:val="0"/>
          <w:bCs w:val="0"/>
          <w:sz w:val="24"/>
          <w:lang w:val="sv-SE"/>
        </w:rPr>
        <w:t>Metode pelaksanaan</w:t>
      </w:r>
      <w:r w:rsidRPr="00D04BF8">
        <w:rPr>
          <w:rFonts w:ascii="Gill Sans MT" w:hAnsi="Gill Sans MT" w:cs="Times New Roman"/>
          <w:sz w:val="24"/>
          <w:lang w:val="sv-SE"/>
        </w:rPr>
        <w:t xml:space="preserve"> program "Sekolah Hukum di MI Darussalam" dilakukan melalui pendekatan edukatif yang disesuaikan dengan usia dan tingkat pemahaman siswa Madrasah Ibtidaiyah. Fokus utama program ini adalah penyuluhan mengenai bahaya bullying serta penguatan kesadaran hukum sejak dini melalui media kreatif, yaitu pembuatan majalah dinding (mading) tematik.</w:t>
      </w:r>
    </w:p>
    <w:p w14:paraId="05B481F1" w14:textId="77777777" w:rsidR="0079696B" w:rsidRPr="00D04BF8" w:rsidRDefault="0079696B"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 xml:space="preserve">Tahapan pelaksanaan diawali dengan </w:t>
      </w:r>
      <w:r w:rsidRPr="00D04BF8">
        <w:rPr>
          <w:rStyle w:val="Strong"/>
          <w:rFonts w:ascii="Gill Sans MT" w:hAnsi="Gill Sans MT" w:cs="Times New Roman"/>
          <w:b w:val="0"/>
          <w:bCs w:val="0"/>
          <w:sz w:val="24"/>
          <w:lang w:val="sv-SE"/>
        </w:rPr>
        <w:t>koordinasi bersama pihak sekolah</w:t>
      </w:r>
      <w:r w:rsidRPr="00D04BF8">
        <w:rPr>
          <w:rFonts w:ascii="Gill Sans MT" w:hAnsi="Gill Sans MT" w:cs="Times New Roman"/>
          <w:sz w:val="24"/>
          <w:lang w:val="sv-SE"/>
        </w:rPr>
        <w:t xml:space="preserve">, termasuk guru dan kepala madrasah, untuk menentukan waktu, tempat, dan teknis pelaksanaan kegiatan. Setelah itu, dilakukan penyusunan materi penyuluhan yang disesuaikan dengan </w:t>
      </w:r>
      <w:r w:rsidRPr="00D04BF8">
        <w:rPr>
          <w:rFonts w:ascii="Gill Sans MT" w:hAnsi="Gill Sans MT" w:cs="Times New Roman"/>
          <w:sz w:val="24"/>
          <w:lang w:val="sv-SE"/>
        </w:rPr>
        <w:lastRenderedPageBreak/>
        <w:t>karakteristik siswa MI. Materi disampaikan dengan bahasa yang sederhana, komunikatif, dan disertai dengan contoh nyata yang relevan agar mudah dipahami anak-anak.</w:t>
      </w:r>
    </w:p>
    <w:p w14:paraId="0E38E64C" w14:textId="77777777" w:rsidR="0079696B" w:rsidRPr="00D04BF8" w:rsidRDefault="0079696B"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 xml:space="preserve">Pada tahap inti, dilakukan </w:t>
      </w:r>
      <w:r w:rsidRPr="00D04BF8">
        <w:rPr>
          <w:rStyle w:val="Strong"/>
          <w:rFonts w:ascii="Gill Sans MT" w:hAnsi="Gill Sans MT" w:cs="Times New Roman"/>
          <w:b w:val="0"/>
          <w:bCs w:val="0"/>
          <w:sz w:val="24"/>
          <w:lang w:val="sv-SE"/>
        </w:rPr>
        <w:t>penyuluhan tentang bullying</w:t>
      </w:r>
      <w:r w:rsidRPr="00D04BF8">
        <w:rPr>
          <w:rFonts w:ascii="Gill Sans MT" w:hAnsi="Gill Sans MT" w:cs="Times New Roman"/>
          <w:sz w:val="24"/>
          <w:lang w:val="sv-SE"/>
        </w:rPr>
        <w:t xml:space="preserve"> yang mencakup pengertian bullying, jenis-jenisnya (verbal, fisik, sosial), dampak negatifnya, serta bagaimana cara mencegah dan melaporkan tindakan bullying. Penyuluhan dilakukan secara interaktif, melalui metode cerita, tanya jawab, permainan edukatif, dan simulasi sederhana untuk meningkatkan keterlibatan siswa.</w:t>
      </w:r>
    </w:p>
    <w:p w14:paraId="7B593410" w14:textId="3CAE8534" w:rsidR="0079696B" w:rsidRPr="00D04BF8" w:rsidRDefault="0079696B"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 xml:space="preserve">Setelah penyuluhan, dilanjutkan dengan </w:t>
      </w:r>
      <w:r w:rsidRPr="00D04BF8">
        <w:rPr>
          <w:rStyle w:val="Strong"/>
          <w:rFonts w:ascii="Gill Sans MT" w:hAnsi="Gill Sans MT" w:cs="Times New Roman"/>
          <w:b w:val="0"/>
          <w:bCs w:val="0"/>
          <w:sz w:val="24"/>
          <w:lang w:val="sv-SE"/>
        </w:rPr>
        <w:t>kegiatan pembuatan mading bertema "Stop Bullying"</w:t>
      </w:r>
      <w:r w:rsidRPr="00D04BF8">
        <w:rPr>
          <w:rFonts w:ascii="Gill Sans MT" w:hAnsi="Gill Sans MT" w:cs="Times New Roman"/>
          <w:sz w:val="24"/>
          <w:lang w:val="sv-SE"/>
        </w:rPr>
        <w:t>. Dalam kegiatan ini, siswa diajak membuat poster, puisi, gambar, dan tulisan pendek yang berisi pesan-pesan anti-bullying. Kegiatan ini bertujuan memperkuat pemahaman siswa melalui ekspresi kreatif serta menjadi sarana kampanye berkelanjutan di lingkungan sekolah.</w:t>
      </w:r>
    </w:p>
    <w:p w14:paraId="189FEC4F" w14:textId="6D6EF038" w:rsidR="00632D7A" w:rsidRPr="0000406A" w:rsidRDefault="00632D7A" w:rsidP="0000406A">
      <w:pPr>
        <w:pStyle w:val="ListParagraph"/>
        <w:numPr>
          <w:ilvl w:val="0"/>
          <w:numId w:val="27"/>
        </w:numPr>
        <w:spacing w:after="3" w:line="360" w:lineRule="auto"/>
        <w:ind w:left="1134" w:right="7"/>
        <w:jc w:val="both"/>
        <w:rPr>
          <w:rFonts w:ascii="Gill Sans MT" w:hAnsi="Gill Sans MT" w:cs="Times New Roman"/>
          <w:b/>
          <w:bCs/>
          <w:sz w:val="24"/>
        </w:rPr>
      </w:pPr>
      <w:r w:rsidRPr="0000406A">
        <w:rPr>
          <w:rFonts w:ascii="Gill Sans MT" w:hAnsi="Gill Sans MT" w:cs="Times New Roman"/>
          <w:b/>
          <w:bCs/>
          <w:sz w:val="24"/>
        </w:rPr>
        <w:t xml:space="preserve">Metode Pelaksanaan Konten Hukum </w:t>
      </w:r>
    </w:p>
    <w:p w14:paraId="0DB31FCB" w14:textId="77777777" w:rsidR="00632D7A" w:rsidRPr="0000406A" w:rsidRDefault="00632D7A" w:rsidP="0000406A">
      <w:pPr>
        <w:pStyle w:val="ListParagraph"/>
        <w:spacing w:after="3" w:line="360" w:lineRule="auto"/>
        <w:ind w:left="1134" w:right="7" w:firstLine="306"/>
        <w:jc w:val="both"/>
        <w:rPr>
          <w:rFonts w:ascii="Gill Sans MT" w:hAnsi="Gill Sans MT" w:cs="Times New Roman"/>
          <w:sz w:val="24"/>
          <w:lang w:val="en-ID"/>
        </w:rPr>
      </w:pPr>
      <w:r w:rsidRPr="00632D7A">
        <w:rPr>
          <w:rFonts w:ascii="Gill Sans MT" w:hAnsi="Gill Sans MT" w:cs="Times New Roman"/>
          <w:sz w:val="24"/>
          <w:lang w:val="en-ID"/>
        </w:rPr>
        <w:t>Metode pelaksanaan kegiatan ini dirancang dalam dua pendekatan utama yang saling melengkapi, yakni penyebaran konten hukum untuk masyarakat umum guna meningkatkan kesadaran hukum, serta edukasi khusus bagi pemuda mengenai bahaya money politic dalam konteks partisipasi politik yang sehat.</w:t>
      </w:r>
    </w:p>
    <w:p w14:paraId="034F7F55" w14:textId="22ED8925" w:rsidR="00632D7A" w:rsidRPr="00D04BF8" w:rsidRDefault="00632D7A" w:rsidP="0000406A">
      <w:pPr>
        <w:pStyle w:val="ListParagraph"/>
        <w:spacing w:after="3" w:line="360" w:lineRule="auto"/>
        <w:ind w:left="1134" w:right="7" w:firstLine="306"/>
        <w:jc w:val="both"/>
        <w:rPr>
          <w:rFonts w:ascii="Gill Sans MT" w:hAnsi="Gill Sans MT" w:cs="Times New Roman"/>
          <w:sz w:val="24"/>
          <w:lang w:val="sv-SE"/>
        </w:rPr>
      </w:pPr>
      <w:r w:rsidRPr="0000406A">
        <w:rPr>
          <w:rFonts w:ascii="Gill Sans MT" w:hAnsi="Gill Sans MT" w:cs="Times New Roman"/>
          <w:sz w:val="24"/>
          <w:lang w:val="en-ID"/>
        </w:rPr>
        <w:t xml:space="preserve">Tahap pertama adalah perencanaan konten hukum, yang melibatkan penyusunan materi edukatif sesuai kebutuhan sasaran. Materi untuk masyarakat umum difokuskan pada kesadaran hukum dasar, seperti pentingnya taat hukum, memahami hak dan kewajiban sebagai warga negara, serta bahaya pelanggaran hukum dalam kehidupan sehari-hari (misalnya perdata, pidana ringan, dan hukum administratif). </w:t>
      </w:r>
      <w:r w:rsidRPr="00D04BF8">
        <w:rPr>
          <w:rFonts w:ascii="Gill Sans MT" w:hAnsi="Gill Sans MT" w:cs="Times New Roman"/>
          <w:sz w:val="24"/>
          <w:lang w:val="sv-SE"/>
        </w:rPr>
        <w:t xml:space="preserve">Sementara itu, konten untuk pemuda </w:t>
      </w:r>
      <w:r w:rsidRPr="00D04BF8">
        <w:rPr>
          <w:rFonts w:ascii="Gill Sans MT" w:hAnsi="Gill Sans MT" w:cs="Times New Roman"/>
          <w:sz w:val="24"/>
          <w:lang w:val="sv-SE"/>
        </w:rPr>
        <w:lastRenderedPageBreak/>
        <w:t>dirancang lebih spesifik membahas praktik money politic, dampaknya terhadap demokrasi, serta sanksi hukum yang berlaku.</w:t>
      </w:r>
    </w:p>
    <w:p w14:paraId="08306128" w14:textId="77777777" w:rsidR="00632D7A" w:rsidRPr="00D04BF8" w:rsidRDefault="00632D7A" w:rsidP="0000406A">
      <w:pPr>
        <w:pStyle w:val="ListParagraph"/>
        <w:spacing w:after="3" w:line="360" w:lineRule="auto"/>
        <w:ind w:left="1134" w:right="7"/>
        <w:jc w:val="both"/>
        <w:rPr>
          <w:rFonts w:ascii="Gill Sans MT" w:hAnsi="Gill Sans MT" w:cs="Times New Roman"/>
          <w:sz w:val="24"/>
          <w:lang w:val="sv-SE"/>
        </w:rPr>
      </w:pPr>
      <w:r w:rsidRPr="00D04BF8">
        <w:rPr>
          <w:rFonts w:ascii="Gill Sans MT" w:hAnsi="Gill Sans MT" w:cs="Times New Roman"/>
          <w:sz w:val="24"/>
          <w:lang w:val="sv-SE"/>
        </w:rPr>
        <w:t>Tahap kedua adalah produksi dan penyebaran konten, yang dilaksanakan melalui dua saluran utama:</w:t>
      </w:r>
    </w:p>
    <w:p w14:paraId="58979098" w14:textId="77777777" w:rsidR="00632D7A" w:rsidRPr="0000406A" w:rsidRDefault="00632D7A" w:rsidP="0000406A">
      <w:pPr>
        <w:pStyle w:val="ListParagraph"/>
        <w:numPr>
          <w:ilvl w:val="0"/>
          <w:numId w:val="28"/>
        </w:numPr>
        <w:tabs>
          <w:tab w:val="clear" w:pos="720"/>
          <w:tab w:val="num" w:pos="1276"/>
        </w:tabs>
        <w:spacing w:after="3" w:line="360" w:lineRule="auto"/>
        <w:ind w:right="7" w:firstLine="414"/>
        <w:jc w:val="both"/>
        <w:rPr>
          <w:rFonts w:ascii="Gill Sans MT" w:hAnsi="Gill Sans MT" w:cs="Times New Roman"/>
          <w:sz w:val="24"/>
          <w:lang w:val="en-ID"/>
        </w:rPr>
      </w:pPr>
      <w:r w:rsidRPr="0000406A">
        <w:rPr>
          <w:rFonts w:ascii="Gill Sans MT" w:hAnsi="Gill Sans MT" w:cs="Times New Roman"/>
          <w:sz w:val="24"/>
          <w:lang w:val="en-ID"/>
        </w:rPr>
        <w:t>Media digital dan sosial</w:t>
      </w:r>
    </w:p>
    <w:p w14:paraId="39E15AD8" w14:textId="77777777" w:rsidR="00632D7A" w:rsidRPr="00D04BF8" w:rsidRDefault="00632D7A" w:rsidP="0000406A">
      <w:pPr>
        <w:pStyle w:val="ListParagraph"/>
        <w:spacing w:after="3" w:line="360" w:lineRule="auto"/>
        <w:ind w:left="1418" w:right="7"/>
        <w:jc w:val="both"/>
        <w:rPr>
          <w:rFonts w:ascii="Gill Sans MT" w:hAnsi="Gill Sans MT" w:cs="Times New Roman"/>
          <w:sz w:val="24"/>
          <w:lang w:val="sv-SE"/>
        </w:rPr>
      </w:pPr>
      <w:r w:rsidRPr="00D04BF8">
        <w:rPr>
          <w:rFonts w:ascii="Gill Sans MT" w:hAnsi="Gill Sans MT" w:cs="Times New Roman"/>
          <w:sz w:val="24"/>
          <w:lang w:val="sv-SE"/>
        </w:rPr>
        <w:t xml:space="preserve"> </w:t>
      </w:r>
      <w:r w:rsidRPr="00D04BF8">
        <w:rPr>
          <w:rFonts w:ascii="Gill Sans MT" w:hAnsi="Gill Sans MT" w:cs="Times New Roman"/>
          <w:sz w:val="24"/>
          <w:lang w:val="sv-SE"/>
        </w:rPr>
        <w:tab/>
        <w:t>Konten hukum dikemas dalam bentuk video pendek infografis, dan kutipan edukatif yang disebarkan melalui platform seperti Instagram, TikTok, Facebook, dan WhatsApp group. Format dibuat ringan, komunikatif, dan mudah dipahami oleh berbagai kalangan.</w:t>
      </w:r>
    </w:p>
    <w:p w14:paraId="18128CFF" w14:textId="77777777" w:rsidR="00632D7A" w:rsidRPr="0000406A" w:rsidRDefault="00632D7A" w:rsidP="0000406A">
      <w:pPr>
        <w:pStyle w:val="ListParagraph"/>
        <w:numPr>
          <w:ilvl w:val="0"/>
          <w:numId w:val="28"/>
        </w:numPr>
        <w:spacing w:after="3" w:line="360" w:lineRule="auto"/>
        <w:ind w:right="7" w:firstLine="414"/>
        <w:jc w:val="both"/>
        <w:rPr>
          <w:rFonts w:ascii="Gill Sans MT" w:hAnsi="Gill Sans MT" w:cs="Times New Roman"/>
          <w:sz w:val="24"/>
          <w:lang w:val="en-ID"/>
        </w:rPr>
      </w:pPr>
      <w:r w:rsidRPr="0000406A">
        <w:rPr>
          <w:rFonts w:ascii="Gill Sans MT" w:hAnsi="Gill Sans MT" w:cs="Times New Roman"/>
          <w:sz w:val="24"/>
          <w:lang w:val="en-ID"/>
        </w:rPr>
        <w:t>Pertemuan langsung (offline)</w:t>
      </w:r>
    </w:p>
    <w:p w14:paraId="1A2C1632" w14:textId="2617DC8A" w:rsidR="00632D7A" w:rsidRPr="00D04BF8" w:rsidRDefault="00632D7A" w:rsidP="0000406A">
      <w:pPr>
        <w:pStyle w:val="ListParagraph"/>
        <w:spacing w:after="3" w:line="360" w:lineRule="auto"/>
        <w:ind w:left="1440" w:right="7" w:firstLine="720"/>
        <w:jc w:val="both"/>
        <w:rPr>
          <w:rFonts w:ascii="Gill Sans MT" w:hAnsi="Gill Sans MT" w:cs="Times New Roman"/>
          <w:sz w:val="24"/>
          <w:lang w:val="sv-SE"/>
        </w:rPr>
      </w:pPr>
      <w:r w:rsidRPr="00D04BF8">
        <w:rPr>
          <w:rFonts w:ascii="Gill Sans MT" w:hAnsi="Gill Sans MT" w:cs="Times New Roman"/>
          <w:sz w:val="24"/>
          <w:lang w:val="sv-SE"/>
        </w:rPr>
        <w:t>Diselenggarakan diskusi warga, sosialisasi di ruang publik, atau forum pemuda di balai desa, sekolah, atau komunitas pemuda. Dalam kegiatan tatap muka ini, dilakukan pemaparan materi interaktif, sesi tanya jawab, dan studi kasus untuk memperkuat pemahaman audiens.</w:t>
      </w:r>
    </w:p>
    <w:p w14:paraId="100D05D5" w14:textId="77777777" w:rsidR="00632D7A" w:rsidRPr="00D04BF8" w:rsidRDefault="00632D7A"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Tahap ketiga adalah pemberdayaan masyarakat dan pemuda sebagai agen edukasi hukum. Peserta yang aktif akan diarahkan untuk terlibat dalam pembuatan ulang konten sederhana, seperti membuat video testimoni, poster kampanye, atau menulis opini singkat terkait hukum dan politik bersih. Kegiatan ini bertujuan membangun partisipasi aktif dan memperluas jangkauan edukasi melalui pendekatan partisipatif.</w:t>
      </w:r>
    </w:p>
    <w:p w14:paraId="774038A5" w14:textId="77777777" w:rsidR="00632D7A" w:rsidRPr="00D04BF8" w:rsidRDefault="00632D7A"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 xml:space="preserve">Tahap terakhir adalah monitoring dan evaluasi, dilakukan melalui feedback langsung dari peserta, pengukuran jangkauan konten digital (jumlah views, share, komentar), dan diskusi evaluatif bersama komunitas atau perangkat desa. Hasil evaluasi </w:t>
      </w:r>
      <w:r w:rsidRPr="00D04BF8">
        <w:rPr>
          <w:rFonts w:ascii="Gill Sans MT" w:hAnsi="Gill Sans MT" w:cs="Times New Roman"/>
          <w:sz w:val="24"/>
          <w:lang w:val="sv-SE"/>
        </w:rPr>
        <w:lastRenderedPageBreak/>
        <w:t>digunakan untuk menyempurnakan konten dan strategi penyuluhan ke depan.</w:t>
      </w:r>
    </w:p>
    <w:p w14:paraId="159A8B8B" w14:textId="66AC337D" w:rsidR="00632D7A" w:rsidRPr="00D04BF8" w:rsidRDefault="00632D7A" w:rsidP="0000406A">
      <w:pPr>
        <w:pStyle w:val="ListParagraph"/>
        <w:spacing w:after="3" w:line="360" w:lineRule="auto"/>
        <w:ind w:left="1134" w:right="7" w:firstLine="306"/>
        <w:jc w:val="both"/>
        <w:rPr>
          <w:rFonts w:ascii="Gill Sans MT" w:hAnsi="Gill Sans MT" w:cs="Times New Roman"/>
          <w:sz w:val="24"/>
          <w:lang w:val="sv-SE"/>
        </w:rPr>
      </w:pPr>
      <w:r w:rsidRPr="00D04BF8">
        <w:rPr>
          <w:rFonts w:ascii="Gill Sans MT" w:hAnsi="Gill Sans MT" w:cs="Times New Roman"/>
          <w:sz w:val="24"/>
          <w:lang w:val="sv-SE"/>
        </w:rPr>
        <w:t>Dengan metode ini, penyebaran nilai-nilai hukum tidak hanya bersifat satu arah, tetapi melibatkan masyarakat dan pemuda sebagai pelaku aktif perubahan menuju budaya hukum yang lebih kuat.</w:t>
      </w:r>
    </w:p>
    <w:p w14:paraId="64E81030" w14:textId="68147CAB" w:rsidR="00632D7A" w:rsidRPr="00D04BF8" w:rsidRDefault="00632D7A" w:rsidP="0000406A">
      <w:pPr>
        <w:pStyle w:val="ListParagraph"/>
        <w:spacing w:after="3" w:line="360" w:lineRule="auto"/>
        <w:ind w:left="1134" w:right="7"/>
        <w:jc w:val="both"/>
        <w:rPr>
          <w:rFonts w:ascii="Gill Sans MT" w:hAnsi="Gill Sans MT" w:cs="Times New Roman"/>
          <w:sz w:val="24"/>
          <w:lang w:val="sv-SE"/>
        </w:rPr>
      </w:pPr>
    </w:p>
    <w:p w14:paraId="7DF05FE2" w14:textId="77777777" w:rsidR="00632D7A" w:rsidRPr="00D04BF8" w:rsidRDefault="00632D7A" w:rsidP="0000406A">
      <w:pPr>
        <w:pStyle w:val="ListParagraph"/>
        <w:spacing w:after="3" w:line="360" w:lineRule="auto"/>
        <w:ind w:left="1134" w:right="7"/>
        <w:jc w:val="both"/>
        <w:rPr>
          <w:rFonts w:ascii="Gill Sans MT" w:hAnsi="Gill Sans MT" w:cs="Times New Roman"/>
          <w:sz w:val="24"/>
          <w:lang w:val="sv-SE"/>
        </w:rPr>
      </w:pPr>
    </w:p>
    <w:p w14:paraId="1EDA80E0" w14:textId="77777777" w:rsidR="00632D7A" w:rsidRPr="00D04BF8" w:rsidRDefault="00632D7A" w:rsidP="0000406A">
      <w:pPr>
        <w:spacing w:after="3" w:line="360" w:lineRule="auto"/>
        <w:ind w:right="7"/>
        <w:jc w:val="both"/>
        <w:rPr>
          <w:rFonts w:ascii="Gill Sans MT" w:hAnsi="Gill Sans MT" w:cs="Times New Roman"/>
          <w:sz w:val="24"/>
          <w:lang w:val="sv-SE"/>
        </w:rPr>
      </w:pPr>
    </w:p>
    <w:p w14:paraId="453D0EA0" w14:textId="77777777" w:rsidR="0079696B" w:rsidRPr="00D04BF8" w:rsidRDefault="0079696B" w:rsidP="0000406A">
      <w:pPr>
        <w:pStyle w:val="ListParagraph"/>
        <w:spacing w:after="3" w:line="360" w:lineRule="auto"/>
        <w:ind w:left="1134" w:right="7"/>
        <w:jc w:val="both"/>
        <w:rPr>
          <w:rFonts w:ascii="Gill Sans MT" w:hAnsi="Gill Sans MT" w:cs="Times New Roman"/>
          <w:sz w:val="24"/>
          <w:lang w:val="sv-SE"/>
        </w:rPr>
      </w:pPr>
    </w:p>
    <w:p w14:paraId="633A800E" w14:textId="77777777" w:rsidR="0079696B" w:rsidRPr="00D04BF8" w:rsidRDefault="0079696B" w:rsidP="0000406A">
      <w:pPr>
        <w:pStyle w:val="ListParagraph"/>
        <w:spacing w:after="3" w:line="360" w:lineRule="auto"/>
        <w:ind w:left="1134" w:right="7"/>
        <w:jc w:val="both"/>
        <w:rPr>
          <w:rFonts w:ascii="Gill Sans MT" w:hAnsi="Gill Sans MT" w:cs="Times New Roman"/>
          <w:sz w:val="24"/>
          <w:lang w:val="sv-SE"/>
        </w:rPr>
      </w:pPr>
    </w:p>
    <w:p w14:paraId="76DD2F4D" w14:textId="72A2A156" w:rsidR="004C6685" w:rsidRPr="00D04BF8" w:rsidRDefault="004C6685" w:rsidP="0000406A">
      <w:pPr>
        <w:pStyle w:val="NormalWeb"/>
        <w:spacing w:line="360" w:lineRule="auto"/>
        <w:ind w:left="720" w:firstLine="415"/>
        <w:jc w:val="both"/>
        <w:rPr>
          <w:rFonts w:ascii="Gill Sans MT" w:hAnsi="Gill Sans MT"/>
          <w:lang w:val="sv-SE"/>
        </w:rPr>
      </w:pPr>
    </w:p>
    <w:p w14:paraId="74E2A67E" w14:textId="77777777" w:rsidR="004C6685" w:rsidRPr="0000406A" w:rsidRDefault="004C6685" w:rsidP="0000406A">
      <w:pPr>
        <w:pStyle w:val="ListParagraph"/>
        <w:spacing w:after="3" w:line="360" w:lineRule="auto"/>
        <w:ind w:left="1080" w:right="7"/>
        <w:jc w:val="both"/>
        <w:rPr>
          <w:rFonts w:ascii="Gill Sans MT" w:hAnsi="Gill Sans MT" w:cs="Times New Roman"/>
          <w:b/>
          <w:sz w:val="24"/>
          <w:lang w:val="fi-FI"/>
        </w:rPr>
      </w:pPr>
    </w:p>
    <w:p w14:paraId="0E4F5F10" w14:textId="709A7522" w:rsidR="004C6685" w:rsidRPr="00D04BF8" w:rsidRDefault="004C6685" w:rsidP="0000406A">
      <w:pPr>
        <w:pStyle w:val="ListParagraph"/>
        <w:spacing w:after="3" w:line="360" w:lineRule="auto"/>
        <w:ind w:left="1080" w:right="7"/>
        <w:rPr>
          <w:rFonts w:ascii="Gill Sans MT" w:hAnsi="Gill Sans MT" w:cs="Times New Roman"/>
          <w:sz w:val="24"/>
          <w:lang w:val="sv-SE"/>
        </w:rPr>
      </w:pPr>
    </w:p>
    <w:p w14:paraId="66A249A1" w14:textId="3C3BC1BC" w:rsidR="004560E8" w:rsidRPr="0000406A" w:rsidRDefault="004560E8" w:rsidP="0000406A">
      <w:pPr>
        <w:pStyle w:val="ListParagraph"/>
        <w:spacing w:after="3" w:line="360" w:lineRule="auto"/>
        <w:ind w:right="7"/>
        <w:jc w:val="both"/>
        <w:rPr>
          <w:rFonts w:ascii="Gill Sans MT" w:hAnsi="Gill Sans MT" w:cs="Times New Roman"/>
          <w:sz w:val="24"/>
          <w:lang w:val="fi-FI"/>
        </w:rPr>
      </w:pPr>
    </w:p>
    <w:p w14:paraId="281BCB78" w14:textId="77777777" w:rsidR="007B75DC" w:rsidRPr="0000406A" w:rsidRDefault="007B75DC" w:rsidP="0000406A">
      <w:pPr>
        <w:pStyle w:val="ListParagraph"/>
        <w:spacing w:after="3" w:line="360" w:lineRule="auto"/>
        <w:ind w:left="1080" w:right="7"/>
        <w:jc w:val="both"/>
        <w:rPr>
          <w:rFonts w:ascii="Gill Sans MT" w:hAnsi="Gill Sans MT" w:cs="Times New Roman"/>
          <w:sz w:val="24"/>
          <w:lang w:val="fi-FI"/>
        </w:rPr>
      </w:pPr>
    </w:p>
    <w:p w14:paraId="0E5C412D" w14:textId="77777777" w:rsidR="00D002CF" w:rsidRPr="0000406A" w:rsidRDefault="00D002CF" w:rsidP="0000406A">
      <w:pPr>
        <w:pStyle w:val="ListParagraph"/>
        <w:spacing w:after="3" w:line="360" w:lineRule="auto"/>
        <w:ind w:left="1080" w:right="7" w:firstLine="360"/>
        <w:jc w:val="both"/>
        <w:rPr>
          <w:rFonts w:ascii="Gill Sans MT" w:hAnsi="Gill Sans MT" w:cs="Times New Roman"/>
          <w:sz w:val="24"/>
          <w:lang w:val="fi-FI"/>
        </w:rPr>
      </w:pPr>
    </w:p>
    <w:p w14:paraId="0A538EC4" w14:textId="77777777" w:rsidR="00C1551E" w:rsidRPr="0000406A" w:rsidRDefault="00C1551E" w:rsidP="0000406A">
      <w:pPr>
        <w:pStyle w:val="ListParagraph"/>
        <w:spacing w:after="3" w:line="360" w:lineRule="auto"/>
        <w:ind w:left="1080" w:right="7"/>
        <w:jc w:val="both"/>
        <w:rPr>
          <w:rFonts w:ascii="Gill Sans MT" w:hAnsi="Gill Sans MT" w:cs="Times New Roman"/>
          <w:sz w:val="24"/>
          <w:lang w:val="fi-FI"/>
        </w:rPr>
      </w:pPr>
    </w:p>
    <w:p w14:paraId="05716DF1" w14:textId="5825FB8E" w:rsidR="00975988" w:rsidRPr="00D04BF8" w:rsidRDefault="00975988" w:rsidP="0000406A">
      <w:pPr>
        <w:pStyle w:val="ListParagraph"/>
        <w:spacing w:after="3" w:line="360" w:lineRule="auto"/>
        <w:ind w:right="7"/>
        <w:jc w:val="both"/>
        <w:rPr>
          <w:rStyle w:val="relative"/>
          <w:rFonts w:ascii="Gill Sans MT" w:hAnsi="Gill Sans MT" w:cs="Times New Roman"/>
          <w:sz w:val="24"/>
          <w:lang w:val="sv-SE"/>
        </w:rPr>
      </w:pPr>
    </w:p>
    <w:p w14:paraId="05C03979" w14:textId="77777777" w:rsidR="00975988" w:rsidRDefault="00975988" w:rsidP="0000406A">
      <w:pPr>
        <w:spacing w:after="3" w:line="360" w:lineRule="auto"/>
        <w:ind w:right="7"/>
        <w:jc w:val="both"/>
        <w:rPr>
          <w:rFonts w:ascii="Gill Sans MT" w:hAnsi="Gill Sans MT" w:cs="Times New Roman"/>
          <w:sz w:val="24"/>
          <w:lang w:val="sv-SE"/>
        </w:rPr>
      </w:pPr>
    </w:p>
    <w:p w14:paraId="3AB9C721" w14:textId="77777777" w:rsidR="00D04BF8" w:rsidRDefault="00D04BF8" w:rsidP="0000406A">
      <w:pPr>
        <w:spacing w:after="3" w:line="360" w:lineRule="auto"/>
        <w:ind w:right="7"/>
        <w:jc w:val="both"/>
        <w:rPr>
          <w:rFonts w:ascii="Gill Sans MT" w:hAnsi="Gill Sans MT" w:cs="Times New Roman"/>
          <w:sz w:val="24"/>
          <w:lang w:val="sv-SE"/>
        </w:rPr>
      </w:pPr>
    </w:p>
    <w:p w14:paraId="509C1F8D" w14:textId="77777777" w:rsidR="00D04BF8" w:rsidRDefault="00D04BF8" w:rsidP="0000406A">
      <w:pPr>
        <w:spacing w:after="3" w:line="360" w:lineRule="auto"/>
        <w:ind w:right="7"/>
        <w:jc w:val="both"/>
        <w:rPr>
          <w:rFonts w:ascii="Gill Sans MT" w:hAnsi="Gill Sans MT" w:cs="Times New Roman"/>
          <w:sz w:val="24"/>
          <w:lang w:val="sv-SE"/>
        </w:rPr>
      </w:pPr>
    </w:p>
    <w:p w14:paraId="3031FCB6" w14:textId="77777777" w:rsidR="00D04BF8" w:rsidRDefault="00D04BF8" w:rsidP="0000406A">
      <w:pPr>
        <w:spacing w:after="3" w:line="360" w:lineRule="auto"/>
        <w:ind w:right="7"/>
        <w:jc w:val="both"/>
        <w:rPr>
          <w:rFonts w:ascii="Gill Sans MT" w:hAnsi="Gill Sans MT" w:cs="Times New Roman"/>
          <w:sz w:val="24"/>
          <w:lang w:val="sv-SE"/>
        </w:rPr>
      </w:pPr>
    </w:p>
    <w:p w14:paraId="2BE3D321" w14:textId="77777777" w:rsidR="00D04BF8" w:rsidRDefault="00D04BF8" w:rsidP="0000406A">
      <w:pPr>
        <w:spacing w:after="3" w:line="360" w:lineRule="auto"/>
        <w:ind w:right="7"/>
        <w:jc w:val="both"/>
        <w:rPr>
          <w:rFonts w:ascii="Gill Sans MT" w:hAnsi="Gill Sans MT" w:cs="Times New Roman"/>
          <w:sz w:val="24"/>
          <w:lang w:val="sv-SE"/>
        </w:rPr>
      </w:pPr>
    </w:p>
    <w:p w14:paraId="2AE5BB42" w14:textId="77777777" w:rsidR="00D04BF8" w:rsidRDefault="00D04BF8" w:rsidP="0000406A">
      <w:pPr>
        <w:spacing w:after="3" w:line="360" w:lineRule="auto"/>
        <w:ind w:right="7"/>
        <w:jc w:val="both"/>
        <w:rPr>
          <w:rFonts w:ascii="Gill Sans MT" w:hAnsi="Gill Sans MT" w:cs="Times New Roman"/>
          <w:sz w:val="24"/>
          <w:lang w:val="sv-SE"/>
        </w:rPr>
      </w:pPr>
    </w:p>
    <w:p w14:paraId="1DE94242" w14:textId="77777777" w:rsidR="00D04BF8" w:rsidRDefault="00D04BF8" w:rsidP="0000406A">
      <w:pPr>
        <w:spacing w:after="3" w:line="360" w:lineRule="auto"/>
        <w:ind w:right="7"/>
        <w:jc w:val="both"/>
        <w:rPr>
          <w:rFonts w:ascii="Gill Sans MT" w:hAnsi="Gill Sans MT" w:cs="Times New Roman"/>
          <w:sz w:val="24"/>
          <w:lang w:val="sv-SE"/>
        </w:rPr>
      </w:pPr>
    </w:p>
    <w:p w14:paraId="04AE8F44" w14:textId="37BAD23C" w:rsidR="00D04BF8" w:rsidRDefault="00D04BF8" w:rsidP="00D04BF8">
      <w:pPr>
        <w:spacing w:after="3" w:line="360" w:lineRule="auto"/>
        <w:ind w:right="7"/>
        <w:jc w:val="center"/>
        <w:rPr>
          <w:rFonts w:ascii="Gill Sans MT" w:hAnsi="Gill Sans MT" w:cs="Times New Roman"/>
          <w:b/>
          <w:bCs/>
          <w:sz w:val="24"/>
          <w:lang w:val="fi-FI"/>
        </w:rPr>
      </w:pPr>
      <w:r w:rsidRPr="0000406A">
        <w:rPr>
          <w:rFonts w:ascii="Gill Sans MT" w:hAnsi="Gill Sans MT" w:cs="Times New Roman"/>
          <w:b/>
          <w:bCs/>
          <w:sz w:val="24"/>
          <w:lang w:val="fi-FI"/>
        </w:rPr>
        <w:lastRenderedPageBreak/>
        <w:t>BAB IV</w:t>
      </w:r>
    </w:p>
    <w:p w14:paraId="34850570" w14:textId="6E2E6390" w:rsidR="00D04BF8" w:rsidRPr="0000406A" w:rsidRDefault="00D04BF8" w:rsidP="00D04BF8">
      <w:pPr>
        <w:spacing w:after="3" w:line="360" w:lineRule="auto"/>
        <w:ind w:right="7"/>
        <w:jc w:val="center"/>
        <w:rPr>
          <w:rFonts w:ascii="Gill Sans MT" w:hAnsi="Gill Sans MT" w:cs="Times New Roman"/>
          <w:b/>
          <w:bCs/>
          <w:sz w:val="24"/>
          <w:lang w:val="fi-FI"/>
        </w:rPr>
      </w:pPr>
      <w:r w:rsidRPr="0000406A">
        <w:rPr>
          <w:rFonts w:ascii="Gill Sans MT" w:hAnsi="Gill Sans MT" w:cs="Times New Roman"/>
          <w:b/>
          <w:bCs/>
          <w:sz w:val="24"/>
          <w:lang w:val="fi-FI"/>
        </w:rPr>
        <w:t>Pelaksanaan KKN MBKM Lingkar Kampus/PKM</w:t>
      </w:r>
    </w:p>
    <w:p w14:paraId="4113ED57" w14:textId="77777777" w:rsidR="00D04BF8" w:rsidRDefault="00D04BF8" w:rsidP="00D04BF8">
      <w:pPr>
        <w:spacing w:after="3" w:line="360" w:lineRule="auto"/>
        <w:ind w:right="7"/>
        <w:jc w:val="center"/>
        <w:rPr>
          <w:rFonts w:ascii="Gill Sans MT" w:hAnsi="Gill Sans MT" w:cs="Times New Roman"/>
          <w:sz w:val="24"/>
          <w:lang w:val="fi-FI"/>
        </w:rPr>
      </w:pPr>
    </w:p>
    <w:tbl>
      <w:tblPr>
        <w:tblW w:w="7924" w:type="dxa"/>
        <w:tblInd w:w="5" w:type="dxa"/>
        <w:tblCellMar>
          <w:top w:w="62" w:type="dxa"/>
          <w:left w:w="106" w:type="dxa"/>
          <w:right w:w="44" w:type="dxa"/>
        </w:tblCellMar>
        <w:tblLook w:val="04A0" w:firstRow="1" w:lastRow="0" w:firstColumn="1" w:lastColumn="0" w:noHBand="0" w:noVBand="1"/>
      </w:tblPr>
      <w:tblGrid>
        <w:gridCol w:w="590"/>
        <w:gridCol w:w="1666"/>
        <w:gridCol w:w="2216"/>
        <w:gridCol w:w="3452"/>
      </w:tblGrid>
      <w:tr w:rsidR="00D04BF8" w:rsidRPr="00D04BF8" w14:paraId="3CDFABFC" w14:textId="77777777" w:rsidTr="00D04BF8">
        <w:trPr>
          <w:trHeight w:val="588"/>
        </w:trPr>
        <w:tc>
          <w:tcPr>
            <w:tcW w:w="590" w:type="dxa"/>
            <w:tcBorders>
              <w:top w:val="single" w:sz="4" w:space="0" w:color="000000"/>
              <w:left w:val="single" w:sz="4" w:space="0" w:color="000000"/>
              <w:bottom w:val="single" w:sz="4" w:space="0" w:color="000000"/>
              <w:right w:val="single" w:sz="4" w:space="0" w:color="000000"/>
            </w:tcBorders>
            <w:hideMark/>
          </w:tcPr>
          <w:p w14:paraId="6ED3D498"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No. </w:t>
            </w:r>
          </w:p>
        </w:tc>
        <w:tc>
          <w:tcPr>
            <w:tcW w:w="1666" w:type="dxa"/>
            <w:tcBorders>
              <w:top w:val="single" w:sz="4" w:space="0" w:color="000000"/>
              <w:left w:val="single" w:sz="4" w:space="0" w:color="000000"/>
              <w:bottom w:val="single" w:sz="4" w:space="0" w:color="000000"/>
              <w:right w:val="single" w:sz="4" w:space="0" w:color="000000"/>
            </w:tcBorders>
            <w:hideMark/>
          </w:tcPr>
          <w:p w14:paraId="4F8FD05E"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TTD </w:t>
            </w:r>
          </w:p>
        </w:tc>
        <w:tc>
          <w:tcPr>
            <w:tcW w:w="2216" w:type="dxa"/>
            <w:tcBorders>
              <w:top w:val="single" w:sz="4" w:space="0" w:color="000000"/>
              <w:left w:val="single" w:sz="4" w:space="0" w:color="000000"/>
              <w:bottom w:val="single" w:sz="4" w:space="0" w:color="000000"/>
              <w:right w:val="single" w:sz="4" w:space="0" w:color="000000"/>
            </w:tcBorders>
            <w:hideMark/>
          </w:tcPr>
          <w:p w14:paraId="5B397772"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Kegiatan </w:t>
            </w:r>
          </w:p>
        </w:tc>
        <w:tc>
          <w:tcPr>
            <w:tcW w:w="3452" w:type="dxa"/>
            <w:tcBorders>
              <w:top w:val="single" w:sz="4" w:space="0" w:color="000000"/>
              <w:left w:val="single" w:sz="4" w:space="0" w:color="000000"/>
              <w:bottom w:val="single" w:sz="4" w:space="0" w:color="000000"/>
              <w:right w:val="single" w:sz="4" w:space="0" w:color="000000"/>
            </w:tcBorders>
            <w:hideMark/>
          </w:tcPr>
          <w:p w14:paraId="46A82D53"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Deskripsi </w:t>
            </w:r>
          </w:p>
        </w:tc>
      </w:tr>
      <w:tr w:rsidR="00D04BF8" w:rsidRPr="00D04BF8" w14:paraId="41DB2496" w14:textId="77777777" w:rsidTr="00D04BF8">
        <w:trPr>
          <w:trHeight w:val="1006"/>
        </w:trPr>
        <w:tc>
          <w:tcPr>
            <w:tcW w:w="590" w:type="dxa"/>
            <w:tcBorders>
              <w:top w:val="single" w:sz="4" w:space="0" w:color="000000"/>
              <w:left w:val="single" w:sz="4" w:space="0" w:color="000000"/>
              <w:bottom w:val="single" w:sz="4" w:space="0" w:color="000000"/>
              <w:right w:val="single" w:sz="4" w:space="0" w:color="000000"/>
            </w:tcBorders>
            <w:hideMark/>
          </w:tcPr>
          <w:p w14:paraId="6BD5AC6C"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   </w:t>
            </w:r>
          </w:p>
        </w:tc>
        <w:tc>
          <w:tcPr>
            <w:tcW w:w="1666" w:type="dxa"/>
            <w:tcBorders>
              <w:top w:val="single" w:sz="4" w:space="0" w:color="000000"/>
              <w:left w:val="single" w:sz="4" w:space="0" w:color="000000"/>
              <w:bottom w:val="single" w:sz="4" w:space="0" w:color="000000"/>
              <w:right w:val="single" w:sz="4" w:space="0" w:color="000000"/>
            </w:tcBorders>
            <w:hideMark/>
          </w:tcPr>
          <w:p w14:paraId="7F44AF2E"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14 January </w:t>
            </w:r>
          </w:p>
          <w:p w14:paraId="090172F9"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17A4664B"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Sosilisasi Teknis </w:t>
            </w:r>
          </w:p>
          <w:p w14:paraId="18F508B1"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KKN MBKM </w:t>
            </w:r>
          </w:p>
        </w:tc>
        <w:tc>
          <w:tcPr>
            <w:tcW w:w="3452" w:type="dxa"/>
            <w:tcBorders>
              <w:top w:val="single" w:sz="4" w:space="0" w:color="000000"/>
              <w:left w:val="single" w:sz="4" w:space="0" w:color="000000"/>
              <w:bottom w:val="single" w:sz="4" w:space="0" w:color="000000"/>
              <w:right w:val="single" w:sz="4" w:space="0" w:color="000000"/>
            </w:tcBorders>
            <w:hideMark/>
          </w:tcPr>
          <w:p w14:paraId="0B5B1FAF"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Mahasiswa diberikan sosialisasi terkait KKN MBKM tahun2025 </w:t>
            </w:r>
          </w:p>
        </w:tc>
      </w:tr>
      <w:tr w:rsidR="00D04BF8" w:rsidRPr="00D04BF8" w14:paraId="0BA12E29" w14:textId="77777777" w:rsidTr="00D04BF8">
        <w:trPr>
          <w:trHeight w:val="1421"/>
        </w:trPr>
        <w:tc>
          <w:tcPr>
            <w:tcW w:w="590" w:type="dxa"/>
            <w:tcBorders>
              <w:top w:val="single" w:sz="4" w:space="0" w:color="000000"/>
              <w:left w:val="single" w:sz="4" w:space="0" w:color="000000"/>
              <w:bottom w:val="single" w:sz="4" w:space="0" w:color="000000"/>
              <w:right w:val="single" w:sz="4" w:space="0" w:color="000000"/>
            </w:tcBorders>
            <w:hideMark/>
          </w:tcPr>
          <w:p w14:paraId="0F17682F"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 </w:t>
            </w:r>
          </w:p>
        </w:tc>
        <w:tc>
          <w:tcPr>
            <w:tcW w:w="1666" w:type="dxa"/>
            <w:tcBorders>
              <w:top w:val="single" w:sz="4" w:space="0" w:color="000000"/>
              <w:left w:val="single" w:sz="4" w:space="0" w:color="000000"/>
              <w:bottom w:val="single" w:sz="4" w:space="0" w:color="000000"/>
              <w:right w:val="single" w:sz="4" w:space="0" w:color="000000"/>
            </w:tcBorders>
            <w:hideMark/>
          </w:tcPr>
          <w:p w14:paraId="100496D0"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 January </w:t>
            </w:r>
          </w:p>
          <w:p w14:paraId="1B1A64D5"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5E9B0CDA"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Pendaftaran KKN </w:t>
            </w:r>
          </w:p>
          <w:p w14:paraId="7D49005A"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MBKM secara </w:t>
            </w:r>
          </w:p>
          <w:p w14:paraId="749F71E1"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Online </w:t>
            </w:r>
          </w:p>
        </w:tc>
        <w:tc>
          <w:tcPr>
            <w:tcW w:w="3452" w:type="dxa"/>
            <w:tcBorders>
              <w:top w:val="single" w:sz="4" w:space="0" w:color="000000"/>
              <w:left w:val="single" w:sz="4" w:space="0" w:color="000000"/>
              <w:bottom w:val="single" w:sz="4" w:space="0" w:color="000000"/>
              <w:right w:val="single" w:sz="4" w:space="0" w:color="000000"/>
            </w:tcBorders>
            <w:hideMark/>
          </w:tcPr>
          <w:p w14:paraId="23E0C83D"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Mahasiswa mendaftar secara online untuk mengikuti KKN </w:t>
            </w:r>
          </w:p>
          <w:p w14:paraId="016E9D9D"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MBKM </w:t>
            </w:r>
          </w:p>
        </w:tc>
      </w:tr>
      <w:tr w:rsidR="00D04BF8" w:rsidRPr="00D04BF8" w14:paraId="240D5386" w14:textId="77777777" w:rsidTr="00D04BF8">
        <w:trPr>
          <w:trHeight w:val="1424"/>
        </w:trPr>
        <w:tc>
          <w:tcPr>
            <w:tcW w:w="590" w:type="dxa"/>
            <w:tcBorders>
              <w:top w:val="single" w:sz="4" w:space="0" w:color="000000"/>
              <w:left w:val="single" w:sz="4" w:space="0" w:color="000000"/>
              <w:bottom w:val="single" w:sz="4" w:space="0" w:color="000000"/>
              <w:right w:val="single" w:sz="4" w:space="0" w:color="000000"/>
            </w:tcBorders>
            <w:hideMark/>
          </w:tcPr>
          <w:p w14:paraId="41748F1F"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3.  </w:t>
            </w:r>
          </w:p>
        </w:tc>
        <w:tc>
          <w:tcPr>
            <w:tcW w:w="1666" w:type="dxa"/>
            <w:tcBorders>
              <w:top w:val="single" w:sz="4" w:space="0" w:color="000000"/>
              <w:left w:val="single" w:sz="4" w:space="0" w:color="000000"/>
              <w:bottom w:val="single" w:sz="4" w:space="0" w:color="000000"/>
              <w:right w:val="single" w:sz="4" w:space="0" w:color="000000"/>
            </w:tcBorders>
            <w:hideMark/>
          </w:tcPr>
          <w:p w14:paraId="2FA36E65"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25 January </w:t>
            </w:r>
          </w:p>
          <w:p w14:paraId="2BCED77C"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392D6BC4"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Verifikasi berkas kelompok KKN </w:t>
            </w:r>
          </w:p>
          <w:p w14:paraId="1E8C0F21"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MBKM </w:t>
            </w:r>
          </w:p>
        </w:tc>
        <w:tc>
          <w:tcPr>
            <w:tcW w:w="3452" w:type="dxa"/>
            <w:tcBorders>
              <w:top w:val="single" w:sz="4" w:space="0" w:color="000000"/>
              <w:left w:val="single" w:sz="4" w:space="0" w:color="000000"/>
              <w:bottom w:val="single" w:sz="4" w:space="0" w:color="000000"/>
              <w:right w:val="single" w:sz="4" w:space="0" w:color="000000"/>
            </w:tcBorders>
            <w:hideMark/>
          </w:tcPr>
          <w:p w14:paraId="7E2D1F0E"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Mahasiswa melakukan registrasi ulang secara online  </w:t>
            </w:r>
          </w:p>
        </w:tc>
      </w:tr>
      <w:tr w:rsidR="00D04BF8" w:rsidRPr="00D04BF8" w14:paraId="46DFDF37" w14:textId="77777777" w:rsidTr="00D04BF8">
        <w:trPr>
          <w:trHeight w:val="1423"/>
        </w:trPr>
        <w:tc>
          <w:tcPr>
            <w:tcW w:w="590" w:type="dxa"/>
            <w:tcBorders>
              <w:top w:val="single" w:sz="4" w:space="0" w:color="000000"/>
              <w:left w:val="single" w:sz="4" w:space="0" w:color="000000"/>
              <w:bottom w:val="single" w:sz="4" w:space="0" w:color="000000"/>
              <w:right w:val="single" w:sz="4" w:space="0" w:color="000000"/>
            </w:tcBorders>
            <w:hideMark/>
          </w:tcPr>
          <w:p w14:paraId="2E4A03D6"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4. </w:t>
            </w:r>
          </w:p>
        </w:tc>
        <w:tc>
          <w:tcPr>
            <w:tcW w:w="1666" w:type="dxa"/>
            <w:tcBorders>
              <w:top w:val="single" w:sz="4" w:space="0" w:color="000000"/>
              <w:left w:val="single" w:sz="4" w:space="0" w:color="000000"/>
              <w:bottom w:val="single" w:sz="4" w:space="0" w:color="000000"/>
              <w:right w:val="single" w:sz="4" w:space="0" w:color="000000"/>
            </w:tcBorders>
            <w:hideMark/>
          </w:tcPr>
          <w:p w14:paraId="6881FF82"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1-14 February </w:t>
            </w:r>
          </w:p>
          <w:p w14:paraId="5E34051A"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0CB49F59"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Usulan DPL oleh kordinator studi </w:t>
            </w:r>
          </w:p>
        </w:tc>
        <w:tc>
          <w:tcPr>
            <w:tcW w:w="3452" w:type="dxa"/>
            <w:tcBorders>
              <w:top w:val="single" w:sz="4" w:space="0" w:color="000000"/>
              <w:left w:val="single" w:sz="4" w:space="0" w:color="000000"/>
              <w:bottom w:val="single" w:sz="4" w:space="0" w:color="000000"/>
              <w:right w:val="single" w:sz="4" w:space="0" w:color="000000"/>
            </w:tcBorders>
            <w:hideMark/>
          </w:tcPr>
          <w:p w14:paraId="0851D833"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Kordinator prodi hukum tata negara mengusulkan DPL untuk perserta KKN MBKM </w:t>
            </w:r>
          </w:p>
        </w:tc>
      </w:tr>
      <w:tr w:rsidR="00D04BF8" w:rsidRPr="00D04BF8" w14:paraId="66A887B2" w14:textId="77777777" w:rsidTr="00D04BF8">
        <w:trPr>
          <w:trHeight w:val="1421"/>
        </w:trPr>
        <w:tc>
          <w:tcPr>
            <w:tcW w:w="590" w:type="dxa"/>
            <w:tcBorders>
              <w:top w:val="single" w:sz="4" w:space="0" w:color="000000"/>
              <w:left w:val="single" w:sz="4" w:space="0" w:color="000000"/>
              <w:bottom w:val="single" w:sz="4" w:space="0" w:color="000000"/>
              <w:right w:val="single" w:sz="4" w:space="0" w:color="000000"/>
            </w:tcBorders>
            <w:hideMark/>
          </w:tcPr>
          <w:p w14:paraId="15830DC9"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5.  </w:t>
            </w:r>
          </w:p>
        </w:tc>
        <w:tc>
          <w:tcPr>
            <w:tcW w:w="1666" w:type="dxa"/>
            <w:tcBorders>
              <w:top w:val="single" w:sz="4" w:space="0" w:color="000000"/>
              <w:left w:val="single" w:sz="4" w:space="0" w:color="000000"/>
              <w:bottom w:val="single" w:sz="4" w:space="0" w:color="000000"/>
              <w:right w:val="single" w:sz="4" w:space="0" w:color="000000"/>
            </w:tcBorders>
            <w:hideMark/>
          </w:tcPr>
          <w:p w14:paraId="5FB49276"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18 Februari </w:t>
            </w:r>
          </w:p>
          <w:p w14:paraId="2D63ACC8"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63E84E6B"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Pembagian kelompok secara mandiri </w:t>
            </w:r>
          </w:p>
        </w:tc>
        <w:tc>
          <w:tcPr>
            <w:tcW w:w="3452" w:type="dxa"/>
            <w:tcBorders>
              <w:top w:val="single" w:sz="4" w:space="0" w:color="000000"/>
              <w:left w:val="single" w:sz="4" w:space="0" w:color="000000"/>
              <w:bottom w:val="single" w:sz="4" w:space="0" w:color="000000"/>
              <w:right w:val="single" w:sz="4" w:space="0" w:color="000000"/>
            </w:tcBorders>
            <w:hideMark/>
          </w:tcPr>
          <w:p w14:paraId="62154FF0"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Mahasiswa secara mandiri menentukan kelompoknya  </w:t>
            </w:r>
          </w:p>
        </w:tc>
      </w:tr>
      <w:tr w:rsidR="00D04BF8" w:rsidRPr="00D04BF8" w14:paraId="47014436" w14:textId="77777777" w:rsidTr="00D04BF8">
        <w:trPr>
          <w:trHeight w:val="1423"/>
        </w:trPr>
        <w:tc>
          <w:tcPr>
            <w:tcW w:w="590" w:type="dxa"/>
            <w:tcBorders>
              <w:top w:val="single" w:sz="4" w:space="0" w:color="000000"/>
              <w:left w:val="single" w:sz="4" w:space="0" w:color="000000"/>
              <w:bottom w:val="single" w:sz="4" w:space="0" w:color="000000"/>
              <w:right w:val="single" w:sz="4" w:space="0" w:color="000000"/>
            </w:tcBorders>
            <w:hideMark/>
          </w:tcPr>
          <w:p w14:paraId="6A6AABE0"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6. </w:t>
            </w:r>
          </w:p>
        </w:tc>
        <w:tc>
          <w:tcPr>
            <w:tcW w:w="1666" w:type="dxa"/>
            <w:tcBorders>
              <w:top w:val="single" w:sz="4" w:space="0" w:color="000000"/>
              <w:left w:val="single" w:sz="4" w:space="0" w:color="000000"/>
              <w:bottom w:val="single" w:sz="4" w:space="0" w:color="000000"/>
              <w:right w:val="single" w:sz="4" w:space="0" w:color="000000"/>
            </w:tcBorders>
            <w:hideMark/>
          </w:tcPr>
          <w:p w14:paraId="1950A604"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21-28 Februari </w:t>
            </w:r>
          </w:p>
          <w:p w14:paraId="45FDA1AC"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2E30227F"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Regisrasi ulang </w:t>
            </w:r>
          </w:p>
          <w:p w14:paraId="07A821E8"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kelompok KKN MBKM 2025 </w:t>
            </w:r>
          </w:p>
        </w:tc>
        <w:tc>
          <w:tcPr>
            <w:tcW w:w="3452" w:type="dxa"/>
            <w:tcBorders>
              <w:top w:val="single" w:sz="4" w:space="0" w:color="000000"/>
              <w:left w:val="single" w:sz="4" w:space="0" w:color="000000"/>
              <w:bottom w:val="single" w:sz="4" w:space="0" w:color="000000"/>
              <w:right w:val="single" w:sz="4" w:space="0" w:color="000000"/>
            </w:tcBorders>
            <w:hideMark/>
          </w:tcPr>
          <w:p w14:paraId="5829647F"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Mahasiswa malakukan regisrasi ulang untuk mendaftar  </w:t>
            </w:r>
          </w:p>
        </w:tc>
      </w:tr>
    </w:tbl>
    <w:p w14:paraId="16A2B0EC" w14:textId="77777777" w:rsidR="00D04BF8" w:rsidRPr="00D04BF8" w:rsidRDefault="00D04BF8" w:rsidP="00D04BF8">
      <w:pPr>
        <w:spacing w:after="3" w:line="360" w:lineRule="auto"/>
        <w:ind w:right="7"/>
        <w:rPr>
          <w:rFonts w:ascii="Gill Sans MT" w:hAnsi="Gill Sans MT" w:cs="Times New Roman"/>
          <w:sz w:val="24"/>
          <w:lang w:val="sv-SE"/>
        </w:rPr>
      </w:pPr>
    </w:p>
    <w:tbl>
      <w:tblPr>
        <w:tblW w:w="7924" w:type="dxa"/>
        <w:tblInd w:w="5" w:type="dxa"/>
        <w:tblCellMar>
          <w:top w:w="62" w:type="dxa"/>
          <w:left w:w="106" w:type="dxa"/>
          <w:right w:w="56" w:type="dxa"/>
        </w:tblCellMar>
        <w:tblLook w:val="04A0" w:firstRow="1" w:lastRow="0" w:firstColumn="1" w:lastColumn="0" w:noHBand="0" w:noVBand="1"/>
      </w:tblPr>
      <w:tblGrid>
        <w:gridCol w:w="590"/>
        <w:gridCol w:w="1666"/>
        <w:gridCol w:w="2216"/>
        <w:gridCol w:w="3452"/>
      </w:tblGrid>
      <w:tr w:rsidR="00D04BF8" w:rsidRPr="00D04BF8" w14:paraId="4776E2FA" w14:textId="77777777" w:rsidTr="00D04BF8">
        <w:trPr>
          <w:trHeight w:val="1423"/>
        </w:trPr>
        <w:tc>
          <w:tcPr>
            <w:tcW w:w="590" w:type="dxa"/>
            <w:tcBorders>
              <w:top w:val="single" w:sz="4" w:space="0" w:color="000000"/>
              <w:left w:val="single" w:sz="4" w:space="0" w:color="000000"/>
              <w:bottom w:val="single" w:sz="4" w:space="0" w:color="000000"/>
              <w:right w:val="single" w:sz="4" w:space="0" w:color="000000"/>
            </w:tcBorders>
            <w:hideMark/>
          </w:tcPr>
          <w:p w14:paraId="7A6A1763"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lastRenderedPageBreak/>
              <w:t xml:space="preserve">7. </w:t>
            </w:r>
          </w:p>
        </w:tc>
        <w:tc>
          <w:tcPr>
            <w:tcW w:w="1666" w:type="dxa"/>
            <w:tcBorders>
              <w:top w:val="single" w:sz="4" w:space="0" w:color="000000"/>
              <w:left w:val="single" w:sz="4" w:space="0" w:color="000000"/>
              <w:bottom w:val="single" w:sz="4" w:space="0" w:color="000000"/>
              <w:right w:val="single" w:sz="4" w:space="0" w:color="000000"/>
            </w:tcBorders>
            <w:hideMark/>
          </w:tcPr>
          <w:p w14:paraId="53102002"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5-15 Maret </w:t>
            </w:r>
          </w:p>
          <w:p w14:paraId="2CA8CE0F"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62F5ED6A"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Bimbingan peserta </w:t>
            </w:r>
          </w:p>
          <w:p w14:paraId="0FA1DECB"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KKN MBKM  </w:t>
            </w:r>
          </w:p>
        </w:tc>
        <w:tc>
          <w:tcPr>
            <w:tcW w:w="3452" w:type="dxa"/>
            <w:tcBorders>
              <w:top w:val="single" w:sz="4" w:space="0" w:color="000000"/>
              <w:left w:val="single" w:sz="4" w:space="0" w:color="000000"/>
              <w:bottom w:val="single" w:sz="4" w:space="0" w:color="000000"/>
              <w:right w:val="single" w:sz="4" w:space="0" w:color="000000"/>
            </w:tcBorders>
            <w:hideMark/>
          </w:tcPr>
          <w:p w14:paraId="4FECB8B5"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Mahasiswa mendapatkan informasi dari panitia KKN dari akun social media terkait MBKM  </w:t>
            </w:r>
          </w:p>
        </w:tc>
      </w:tr>
      <w:tr w:rsidR="00D04BF8" w:rsidRPr="00D04BF8" w14:paraId="79D86712" w14:textId="77777777" w:rsidTr="00D04BF8">
        <w:trPr>
          <w:trHeight w:val="1839"/>
        </w:trPr>
        <w:tc>
          <w:tcPr>
            <w:tcW w:w="590" w:type="dxa"/>
            <w:tcBorders>
              <w:top w:val="single" w:sz="4" w:space="0" w:color="000000"/>
              <w:left w:val="single" w:sz="4" w:space="0" w:color="000000"/>
              <w:bottom w:val="single" w:sz="4" w:space="0" w:color="000000"/>
              <w:right w:val="single" w:sz="4" w:space="0" w:color="000000"/>
            </w:tcBorders>
            <w:hideMark/>
          </w:tcPr>
          <w:p w14:paraId="36EE67E3"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8. </w:t>
            </w:r>
          </w:p>
        </w:tc>
        <w:tc>
          <w:tcPr>
            <w:tcW w:w="1666" w:type="dxa"/>
            <w:tcBorders>
              <w:top w:val="single" w:sz="4" w:space="0" w:color="000000"/>
              <w:left w:val="single" w:sz="4" w:space="0" w:color="000000"/>
              <w:bottom w:val="single" w:sz="4" w:space="0" w:color="000000"/>
              <w:right w:val="single" w:sz="4" w:space="0" w:color="000000"/>
            </w:tcBorders>
            <w:hideMark/>
          </w:tcPr>
          <w:p w14:paraId="73144BD9"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16-18 Maret </w:t>
            </w:r>
          </w:p>
          <w:p w14:paraId="6CAEC29C"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076CC167"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Seminar proposal </w:t>
            </w:r>
          </w:p>
          <w:p w14:paraId="72444117"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KKN MBKM 2025 </w:t>
            </w:r>
          </w:p>
        </w:tc>
        <w:tc>
          <w:tcPr>
            <w:tcW w:w="3452" w:type="dxa"/>
            <w:tcBorders>
              <w:top w:val="single" w:sz="4" w:space="0" w:color="000000"/>
              <w:left w:val="single" w:sz="4" w:space="0" w:color="000000"/>
              <w:bottom w:val="single" w:sz="4" w:space="0" w:color="000000"/>
              <w:right w:val="single" w:sz="4" w:space="0" w:color="000000"/>
            </w:tcBorders>
            <w:hideMark/>
          </w:tcPr>
          <w:p w14:paraId="3F8203CB"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Mahasiswa Bersama-sama mempresentasikan hasil proposal dengan pembimbing lapangan masing-masing </w:t>
            </w:r>
          </w:p>
        </w:tc>
      </w:tr>
      <w:tr w:rsidR="00D04BF8" w:rsidRPr="00D04BF8" w14:paraId="5F030775" w14:textId="77777777" w:rsidTr="00D04BF8">
        <w:trPr>
          <w:trHeight w:val="1423"/>
        </w:trPr>
        <w:tc>
          <w:tcPr>
            <w:tcW w:w="590" w:type="dxa"/>
            <w:tcBorders>
              <w:top w:val="single" w:sz="4" w:space="0" w:color="000000"/>
              <w:left w:val="single" w:sz="4" w:space="0" w:color="000000"/>
              <w:bottom w:val="single" w:sz="4" w:space="0" w:color="000000"/>
              <w:right w:val="single" w:sz="4" w:space="0" w:color="000000"/>
            </w:tcBorders>
            <w:hideMark/>
          </w:tcPr>
          <w:p w14:paraId="7DF7260E"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9. </w:t>
            </w:r>
          </w:p>
        </w:tc>
        <w:tc>
          <w:tcPr>
            <w:tcW w:w="1666" w:type="dxa"/>
            <w:tcBorders>
              <w:top w:val="single" w:sz="4" w:space="0" w:color="000000"/>
              <w:left w:val="single" w:sz="4" w:space="0" w:color="000000"/>
              <w:bottom w:val="single" w:sz="4" w:space="0" w:color="000000"/>
              <w:right w:val="single" w:sz="4" w:space="0" w:color="000000"/>
            </w:tcBorders>
            <w:hideMark/>
          </w:tcPr>
          <w:p w14:paraId="0D7BE57E"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27 maret 2025 </w:t>
            </w:r>
          </w:p>
        </w:tc>
        <w:tc>
          <w:tcPr>
            <w:tcW w:w="2216" w:type="dxa"/>
            <w:tcBorders>
              <w:top w:val="single" w:sz="4" w:space="0" w:color="000000"/>
              <w:left w:val="single" w:sz="4" w:space="0" w:color="000000"/>
              <w:bottom w:val="single" w:sz="4" w:space="0" w:color="000000"/>
              <w:right w:val="single" w:sz="4" w:space="0" w:color="000000"/>
            </w:tcBorders>
            <w:hideMark/>
          </w:tcPr>
          <w:p w14:paraId="651FD6BB"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Pengumuman </w:t>
            </w:r>
          </w:p>
          <w:p w14:paraId="117DBA79"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kelulusan hasil seminar Proposal  </w:t>
            </w:r>
          </w:p>
        </w:tc>
        <w:tc>
          <w:tcPr>
            <w:tcW w:w="3452" w:type="dxa"/>
            <w:tcBorders>
              <w:top w:val="single" w:sz="4" w:space="0" w:color="000000"/>
              <w:left w:val="single" w:sz="4" w:space="0" w:color="000000"/>
              <w:bottom w:val="single" w:sz="4" w:space="0" w:color="000000"/>
              <w:right w:val="single" w:sz="4" w:space="0" w:color="000000"/>
            </w:tcBorders>
            <w:hideMark/>
          </w:tcPr>
          <w:p w14:paraId="1F677512"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Mahasiswa mengetahui hasil kelulusan dalam seminar proposal  </w:t>
            </w:r>
          </w:p>
        </w:tc>
      </w:tr>
      <w:tr w:rsidR="00D04BF8" w:rsidRPr="00D04BF8" w14:paraId="31FBDA84" w14:textId="77777777" w:rsidTr="00D04BF8">
        <w:trPr>
          <w:trHeight w:val="1006"/>
        </w:trPr>
        <w:tc>
          <w:tcPr>
            <w:tcW w:w="590" w:type="dxa"/>
            <w:tcBorders>
              <w:top w:val="single" w:sz="4" w:space="0" w:color="000000"/>
              <w:left w:val="single" w:sz="4" w:space="0" w:color="000000"/>
              <w:bottom w:val="single" w:sz="4" w:space="0" w:color="000000"/>
              <w:right w:val="single" w:sz="4" w:space="0" w:color="000000"/>
            </w:tcBorders>
            <w:hideMark/>
          </w:tcPr>
          <w:p w14:paraId="1241FE21"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10. </w:t>
            </w:r>
          </w:p>
        </w:tc>
        <w:tc>
          <w:tcPr>
            <w:tcW w:w="1666" w:type="dxa"/>
            <w:tcBorders>
              <w:top w:val="single" w:sz="4" w:space="0" w:color="000000"/>
              <w:left w:val="single" w:sz="4" w:space="0" w:color="000000"/>
              <w:bottom w:val="single" w:sz="4" w:space="0" w:color="000000"/>
              <w:right w:val="single" w:sz="4" w:space="0" w:color="000000"/>
            </w:tcBorders>
            <w:hideMark/>
          </w:tcPr>
          <w:p w14:paraId="08BEFDAD"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28 Maret 2025 </w:t>
            </w:r>
          </w:p>
        </w:tc>
        <w:tc>
          <w:tcPr>
            <w:tcW w:w="2216" w:type="dxa"/>
            <w:tcBorders>
              <w:top w:val="single" w:sz="4" w:space="0" w:color="000000"/>
              <w:left w:val="single" w:sz="4" w:space="0" w:color="000000"/>
              <w:bottom w:val="single" w:sz="4" w:space="0" w:color="000000"/>
              <w:right w:val="single" w:sz="4" w:space="0" w:color="000000"/>
            </w:tcBorders>
            <w:hideMark/>
          </w:tcPr>
          <w:p w14:paraId="2216867A"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Survey lokasi KKN </w:t>
            </w:r>
          </w:p>
          <w:p w14:paraId="5531CBBD"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MBKM </w:t>
            </w:r>
          </w:p>
        </w:tc>
        <w:tc>
          <w:tcPr>
            <w:tcW w:w="3452" w:type="dxa"/>
            <w:tcBorders>
              <w:top w:val="single" w:sz="4" w:space="0" w:color="000000"/>
              <w:left w:val="single" w:sz="4" w:space="0" w:color="000000"/>
              <w:bottom w:val="single" w:sz="4" w:space="0" w:color="000000"/>
              <w:right w:val="single" w:sz="4" w:space="0" w:color="000000"/>
            </w:tcBorders>
            <w:hideMark/>
          </w:tcPr>
          <w:p w14:paraId="7261EE32"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Mahasiswa melakukan survey lokasi KKN MBKM </w:t>
            </w:r>
          </w:p>
        </w:tc>
      </w:tr>
      <w:tr w:rsidR="00D04BF8" w:rsidRPr="00D04BF8" w14:paraId="52A5D606" w14:textId="77777777" w:rsidTr="00D04BF8">
        <w:trPr>
          <w:trHeight w:val="3509"/>
        </w:trPr>
        <w:tc>
          <w:tcPr>
            <w:tcW w:w="590" w:type="dxa"/>
            <w:tcBorders>
              <w:top w:val="single" w:sz="4" w:space="0" w:color="000000"/>
              <w:left w:val="single" w:sz="4" w:space="0" w:color="000000"/>
              <w:bottom w:val="single" w:sz="4" w:space="0" w:color="000000"/>
              <w:right w:val="single" w:sz="4" w:space="0" w:color="000000"/>
            </w:tcBorders>
            <w:hideMark/>
          </w:tcPr>
          <w:p w14:paraId="25FAD897"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11.  </w:t>
            </w:r>
          </w:p>
        </w:tc>
        <w:tc>
          <w:tcPr>
            <w:tcW w:w="1666" w:type="dxa"/>
            <w:tcBorders>
              <w:top w:val="single" w:sz="4" w:space="0" w:color="000000"/>
              <w:left w:val="single" w:sz="4" w:space="0" w:color="000000"/>
              <w:bottom w:val="single" w:sz="4" w:space="0" w:color="000000"/>
              <w:right w:val="single" w:sz="4" w:space="0" w:color="000000"/>
            </w:tcBorders>
            <w:hideMark/>
          </w:tcPr>
          <w:p w14:paraId="2353DC25"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8-12 April </w:t>
            </w:r>
          </w:p>
          <w:p w14:paraId="63312F43"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70EF038A"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Door to door law </w:t>
            </w:r>
          </w:p>
        </w:tc>
        <w:tc>
          <w:tcPr>
            <w:tcW w:w="3452" w:type="dxa"/>
            <w:tcBorders>
              <w:top w:val="single" w:sz="4" w:space="0" w:color="000000"/>
              <w:left w:val="single" w:sz="4" w:space="0" w:color="000000"/>
              <w:bottom w:val="single" w:sz="4" w:space="0" w:color="000000"/>
              <w:right w:val="single" w:sz="4" w:space="0" w:color="000000"/>
            </w:tcBorders>
            <w:hideMark/>
          </w:tcPr>
          <w:p w14:paraId="1C67BC0C"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Mahasiswa melakukan survei ke rumah masyarakat terkait kebijakan/ peraturan yang dikeluarkan oleh pemerintah </w:t>
            </w:r>
          </w:p>
        </w:tc>
      </w:tr>
      <w:tr w:rsidR="00D04BF8" w:rsidRPr="00D04BF8" w14:paraId="5CC4CD93" w14:textId="77777777" w:rsidTr="00D04BF8">
        <w:trPr>
          <w:trHeight w:val="1423"/>
        </w:trPr>
        <w:tc>
          <w:tcPr>
            <w:tcW w:w="590" w:type="dxa"/>
            <w:tcBorders>
              <w:top w:val="single" w:sz="4" w:space="0" w:color="000000"/>
              <w:left w:val="single" w:sz="4" w:space="0" w:color="000000"/>
              <w:bottom w:val="single" w:sz="4" w:space="0" w:color="000000"/>
              <w:right w:val="single" w:sz="4" w:space="0" w:color="000000"/>
            </w:tcBorders>
            <w:hideMark/>
          </w:tcPr>
          <w:p w14:paraId="3F1090D3"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12. </w:t>
            </w:r>
          </w:p>
        </w:tc>
        <w:tc>
          <w:tcPr>
            <w:tcW w:w="1666" w:type="dxa"/>
            <w:tcBorders>
              <w:top w:val="single" w:sz="4" w:space="0" w:color="000000"/>
              <w:left w:val="single" w:sz="4" w:space="0" w:color="000000"/>
              <w:bottom w:val="single" w:sz="4" w:space="0" w:color="000000"/>
              <w:right w:val="single" w:sz="4" w:space="0" w:color="000000"/>
            </w:tcBorders>
            <w:hideMark/>
          </w:tcPr>
          <w:p w14:paraId="7990D706"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14-19 April </w:t>
            </w:r>
          </w:p>
          <w:p w14:paraId="4496025B"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49E53C98"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Sekolah hukum </w:t>
            </w:r>
          </w:p>
        </w:tc>
        <w:tc>
          <w:tcPr>
            <w:tcW w:w="3452" w:type="dxa"/>
            <w:tcBorders>
              <w:top w:val="single" w:sz="4" w:space="0" w:color="000000"/>
              <w:left w:val="single" w:sz="4" w:space="0" w:color="000000"/>
              <w:bottom w:val="single" w:sz="4" w:space="0" w:color="000000"/>
              <w:right w:val="single" w:sz="4" w:space="0" w:color="000000"/>
            </w:tcBorders>
            <w:hideMark/>
          </w:tcPr>
          <w:p w14:paraId="7A525D65"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Melaksanakan sekolah hukum di lingkungan sekolah yang meliputi </w:t>
            </w:r>
          </w:p>
          <w:p w14:paraId="44D5E526"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SD, SMP, dan SMA </w:t>
            </w:r>
          </w:p>
        </w:tc>
      </w:tr>
    </w:tbl>
    <w:p w14:paraId="050F7A64" w14:textId="77777777" w:rsidR="00D04BF8" w:rsidRPr="00D04BF8" w:rsidRDefault="00D04BF8" w:rsidP="00D04BF8">
      <w:pPr>
        <w:spacing w:after="3" w:line="360" w:lineRule="auto"/>
        <w:ind w:right="7"/>
        <w:rPr>
          <w:rFonts w:ascii="Gill Sans MT" w:hAnsi="Gill Sans MT" w:cs="Times New Roman"/>
          <w:sz w:val="24"/>
          <w:lang w:val="en-ID"/>
        </w:rPr>
      </w:pPr>
    </w:p>
    <w:tbl>
      <w:tblPr>
        <w:tblW w:w="7924" w:type="dxa"/>
        <w:tblInd w:w="5" w:type="dxa"/>
        <w:tblCellMar>
          <w:top w:w="62" w:type="dxa"/>
          <w:left w:w="106" w:type="dxa"/>
          <w:right w:w="87" w:type="dxa"/>
        </w:tblCellMar>
        <w:tblLook w:val="04A0" w:firstRow="1" w:lastRow="0" w:firstColumn="1" w:lastColumn="0" w:noHBand="0" w:noVBand="1"/>
      </w:tblPr>
      <w:tblGrid>
        <w:gridCol w:w="590"/>
        <w:gridCol w:w="1666"/>
        <w:gridCol w:w="2216"/>
        <w:gridCol w:w="3452"/>
      </w:tblGrid>
      <w:tr w:rsidR="00D04BF8" w:rsidRPr="00D04BF8" w14:paraId="1DE7A475" w14:textId="77777777" w:rsidTr="00D04BF8">
        <w:trPr>
          <w:trHeight w:val="1423"/>
        </w:trPr>
        <w:tc>
          <w:tcPr>
            <w:tcW w:w="590" w:type="dxa"/>
            <w:tcBorders>
              <w:top w:val="single" w:sz="4" w:space="0" w:color="000000"/>
              <w:left w:val="single" w:sz="4" w:space="0" w:color="000000"/>
              <w:bottom w:val="single" w:sz="4" w:space="0" w:color="000000"/>
              <w:right w:val="single" w:sz="4" w:space="0" w:color="000000"/>
            </w:tcBorders>
            <w:hideMark/>
          </w:tcPr>
          <w:p w14:paraId="3DD6F6B7"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lastRenderedPageBreak/>
              <w:t xml:space="preserve">13. </w:t>
            </w:r>
          </w:p>
        </w:tc>
        <w:tc>
          <w:tcPr>
            <w:tcW w:w="1666" w:type="dxa"/>
            <w:tcBorders>
              <w:top w:val="single" w:sz="4" w:space="0" w:color="000000"/>
              <w:left w:val="single" w:sz="4" w:space="0" w:color="000000"/>
              <w:bottom w:val="single" w:sz="4" w:space="0" w:color="000000"/>
              <w:right w:val="single" w:sz="4" w:space="0" w:color="000000"/>
            </w:tcBorders>
            <w:hideMark/>
          </w:tcPr>
          <w:p w14:paraId="7AC3A0A5"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21-26 April </w:t>
            </w:r>
          </w:p>
          <w:p w14:paraId="3DF6D5CC"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4174D6B0"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Konten hukum </w:t>
            </w:r>
          </w:p>
        </w:tc>
        <w:tc>
          <w:tcPr>
            <w:tcW w:w="3452" w:type="dxa"/>
            <w:tcBorders>
              <w:top w:val="single" w:sz="4" w:space="0" w:color="000000"/>
              <w:left w:val="single" w:sz="4" w:space="0" w:color="000000"/>
              <w:bottom w:val="single" w:sz="4" w:space="0" w:color="000000"/>
              <w:right w:val="single" w:sz="4" w:space="0" w:color="000000"/>
            </w:tcBorders>
            <w:hideMark/>
          </w:tcPr>
          <w:p w14:paraId="3A5D0723"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Membuat dan memberikan edukasi konten yang berhubungan dengan hukum </w:t>
            </w:r>
          </w:p>
        </w:tc>
      </w:tr>
      <w:tr w:rsidR="00D04BF8" w:rsidRPr="00D04BF8" w14:paraId="32146E78" w14:textId="77777777" w:rsidTr="00D04BF8">
        <w:trPr>
          <w:trHeight w:val="1421"/>
        </w:trPr>
        <w:tc>
          <w:tcPr>
            <w:tcW w:w="590" w:type="dxa"/>
            <w:tcBorders>
              <w:top w:val="single" w:sz="4" w:space="0" w:color="000000"/>
              <w:left w:val="single" w:sz="4" w:space="0" w:color="000000"/>
              <w:bottom w:val="single" w:sz="4" w:space="0" w:color="000000"/>
              <w:right w:val="single" w:sz="4" w:space="0" w:color="000000"/>
            </w:tcBorders>
            <w:hideMark/>
          </w:tcPr>
          <w:p w14:paraId="5A9CCEB4"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15. </w:t>
            </w:r>
          </w:p>
        </w:tc>
        <w:tc>
          <w:tcPr>
            <w:tcW w:w="1666" w:type="dxa"/>
            <w:tcBorders>
              <w:top w:val="single" w:sz="4" w:space="0" w:color="000000"/>
              <w:left w:val="single" w:sz="4" w:space="0" w:color="000000"/>
              <w:bottom w:val="single" w:sz="4" w:space="0" w:color="000000"/>
              <w:right w:val="single" w:sz="4" w:space="0" w:color="000000"/>
            </w:tcBorders>
            <w:hideMark/>
          </w:tcPr>
          <w:p w14:paraId="4CB2C40E"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5-10 Mei 2025 </w:t>
            </w:r>
          </w:p>
        </w:tc>
        <w:tc>
          <w:tcPr>
            <w:tcW w:w="2216" w:type="dxa"/>
            <w:tcBorders>
              <w:top w:val="single" w:sz="4" w:space="0" w:color="000000"/>
              <w:left w:val="single" w:sz="4" w:space="0" w:color="000000"/>
              <w:bottom w:val="single" w:sz="4" w:space="0" w:color="000000"/>
              <w:right w:val="single" w:sz="4" w:space="0" w:color="000000"/>
            </w:tcBorders>
            <w:hideMark/>
          </w:tcPr>
          <w:p w14:paraId="01181FD0"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Sekolah hukum </w:t>
            </w:r>
          </w:p>
        </w:tc>
        <w:tc>
          <w:tcPr>
            <w:tcW w:w="3452" w:type="dxa"/>
            <w:tcBorders>
              <w:top w:val="single" w:sz="4" w:space="0" w:color="000000"/>
              <w:left w:val="single" w:sz="4" w:space="0" w:color="000000"/>
              <w:bottom w:val="single" w:sz="4" w:space="0" w:color="000000"/>
              <w:right w:val="single" w:sz="4" w:space="0" w:color="000000"/>
            </w:tcBorders>
            <w:hideMark/>
          </w:tcPr>
          <w:p w14:paraId="1589100F"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Melaksanakan sekolah hukum di lingkungan sekolah yang meliputi </w:t>
            </w:r>
          </w:p>
          <w:p w14:paraId="4639CA58"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SD, SMP, dan SMA </w:t>
            </w:r>
          </w:p>
        </w:tc>
      </w:tr>
      <w:tr w:rsidR="00D04BF8" w:rsidRPr="00D04BF8" w14:paraId="5540529C" w14:textId="77777777" w:rsidTr="00D04BF8">
        <w:trPr>
          <w:trHeight w:val="1423"/>
        </w:trPr>
        <w:tc>
          <w:tcPr>
            <w:tcW w:w="590" w:type="dxa"/>
            <w:tcBorders>
              <w:top w:val="single" w:sz="4" w:space="0" w:color="000000"/>
              <w:left w:val="single" w:sz="4" w:space="0" w:color="000000"/>
              <w:bottom w:val="single" w:sz="4" w:space="0" w:color="000000"/>
              <w:right w:val="single" w:sz="4" w:space="0" w:color="000000"/>
            </w:tcBorders>
            <w:hideMark/>
          </w:tcPr>
          <w:p w14:paraId="54DEC151"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16. </w:t>
            </w:r>
          </w:p>
        </w:tc>
        <w:tc>
          <w:tcPr>
            <w:tcW w:w="1666" w:type="dxa"/>
            <w:tcBorders>
              <w:top w:val="single" w:sz="4" w:space="0" w:color="000000"/>
              <w:left w:val="single" w:sz="4" w:space="0" w:color="000000"/>
              <w:bottom w:val="single" w:sz="4" w:space="0" w:color="000000"/>
              <w:right w:val="single" w:sz="4" w:space="0" w:color="000000"/>
            </w:tcBorders>
            <w:hideMark/>
          </w:tcPr>
          <w:p w14:paraId="00AB2476"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12-16 Mei </w:t>
            </w:r>
          </w:p>
          <w:p w14:paraId="40A262C9"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30B4A166"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Konten hukum </w:t>
            </w:r>
          </w:p>
        </w:tc>
        <w:tc>
          <w:tcPr>
            <w:tcW w:w="3452" w:type="dxa"/>
            <w:tcBorders>
              <w:top w:val="single" w:sz="4" w:space="0" w:color="000000"/>
              <w:left w:val="single" w:sz="4" w:space="0" w:color="000000"/>
              <w:bottom w:val="single" w:sz="4" w:space="0" w:color="000000"/>
              <w:right w:val="single" w:sz="4" w:space="0" w:color="000000"/>
            </w:tcBorders>
            <w:hideMark/>
          </w:tcPr>
          <w:p w14:paraId="1CA085F9"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Membuat dan memberikan edukasi konten yang berhubungan dengan hukum </w:t>
            </w:r>
          </w:p>
        </w:tc>
      </w:tr>
      <w:tr w:rsidR="00D04BF8" w:rsidRPr="00D04BF8" w14:paraId="5EA1DA5E" w14:textId="77777777" w:rsidTr="00D04BF8">
        <w:trPr>
          <w:trHeight w:val="1841"/>
        </w:trPr>
        <w:tc>
          <w:tcPr>
            <w:tcW w:w="590" w:type="dxa"/>
            <w:tcBorders>
              <w:top w:val="single" w:sz="4" w:space="0" w:color="000000"/>
              <w:left w:val="single" w:sz="4" w:space="0" w:color="000000"/>
              <w:bottom w:val="single" w:sz="4" w:space="0" w:color="000000"/>
              <w:right w:val="single" w:sz="4" w:space="0" w:color="000000"/>
            </w:tcBorders>
            <w:hideMark/>
          </w:tcPr>
          <w:p w14:paraId="1FAE0A82"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18. </w:t>
            </w:r>
          </w:p>
        </w:tc>
        <w:tc>
          <w:tcPr>
            <w:tcW w:w="1666" w:type="dxa"/>
            <w:tcBorders>
              <w:top w:val="single" w:sz="4" w:space="0" w:color="000000"/>
              <w:left w:val="single" w:sz="4" w:space="0" w:color="000000"/>
              <w:bottom w:val="single" w:sz="4" w:space="0" w:color="000000"/>
              <w:right w:val="single" w:sz="4" w:space="0" w:color="000000"/>
            </w:tcBorders>
            <w:hideMark/>
          </w:tcPr>
          <w:p w14:paraId="72D5DCEA"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25-28 Mei </w:t>
            </w:r>
          </w:p>
          <w:p w14:paraId="1188E5FC"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4BEBBA74"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Laporan KKN </w:t>
            </w:r>
          </w:p>
          <w:p w14:paraId="2D5CE00A"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MBKM </w:t>
            </w:r>
          </w:p>
        </w:tc>
        <w:tc>
          <w:tcPr>
            <w:tcW w:w="3452" w:type="dxa"/>
            <w:tcBorders>
              <w:top w:val="single" w:sz="4" w:space="0" w:color="000000"/>
              <w:left w:val="single" w:sz="4" w:space="0" w:color="000000"/>
              <w:bottom w:val="single" w:sz="4" w:space="0" w:color="000000"/>
              <w:right w:val="single" w:sz="4" w:space="0" w:color="000000"/>
            </w:tcBorders>
            <w:hideMark/>
          </w:tcPr>
          <w:p w14:paraId="5F0BA8B0"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Pembuatan laporan KKN MBKM </w:t>
            </w:r>
          </w:p>
          <w:p w14:paraId="5D534599"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terkait hal yang telah dilaksanakan selama KKN berlangsung </w:t>
            </w:r>
          </w:p>
        </w:tc>
      </w:tr>
      <w:tr w:rsidR="00D04BF8" w:rsidRPr="00D04BF8" w14:paraId="251C0084" w14:textId="77777777" w:rsidTr="00D04BF8">
        <w:trPr>
          <w:trHeight w:val="1421"/>
        </w:trPr>
        <w:tc>
          <w:tcPr>
            <w:tcW w:w="590" w:type="dxa"/>
            <w:tcBorders>
              <w:top w:val="single" w:sz="4" w:space="0" w:color="000000"/>
              <w:left w:val="single" w:sz="4" w:space="0" w:color="000000"/>
              <w:bottom w:val="single" w:sz="4" w:space="0" w:color="000000"/>
              <w:right w:val="single" w:sz="4" w:space="0" w:color="000000"/>
            </w:tcBorders>
            <w:hideMark/>
          </w:tcPr>
          <w:p w14:paraId="0243358C"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19. </w:t>
            </w:r>
          </w:p>
        </w:tc>
        <w:tc>
          <w:tcPr>
            <w:tcW w:w="1666" w:type="dxa"/>
            <w:tcBorders>
              <w:top w:val="single" w:sz="4" w:space="0" w:color="000000"/>
              <w:left w:val="single" w:sz="4" w:space="0" w:color="000000"/>
              <w:bottom w:val="single" w:sz="4" w:space="0" w:color="000000"/>
              <w:right w:val="single" w:sz="4" w:space="0" w:color="000000"/>
            </w:tcBorders>
            <w:hideMark/>
          </w:tcPr>
          <w:p w14:paraId="6769F6D3"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 – 6 Juni </w:t>
            </w:r>
          </w:p>
          <w:p w14:paraId="672EFAFB"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105F6978"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Laporan KKN </w:t>
            </w:r>
          </w:p>
          <w:p w14:paraId="375DE4DB"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MBKM </w:t>
            </w:r>
          </w:p>
        </w:tc>
        <w:tc>
          <w:tcPr>
            <w:tcW w:w="3452" w:type="dxa"/>
            <w:tcBorders>
              <w:top w:val="single" w:sz="4" w:space="0" w:color="000000"/>
              <w:left w:val="single" w:sz="4" w:space="0" w:color="000000"/>
              <w:bottom w:val="single" w:sz="4" w:space="0" w:color="000000"/>
              <w:right w:val="single" w:sz="4" w:space="0" w:color="000000"/>
            </w:tcBorders>
            <w:hideMark/>
          </w:tcPr>
          <w:p w14:paraId="28216B3E"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Penyampaian laporan peserta KKN MBKM terkait hasil yang didapatkan selama KKN </w:t>
            </w:r>
          </w:p>
        </w:tc>
      </w:tr>
      <w:tr w:rsidR="00D04BF8" w:rsidRPr="00D04BF8" w14:paraId="79727C07" w14:textId="77777777" w:rsidTr="00D04BF8">
        <w:trPr>
          <w:trHeight w:val="1006"/>
        </w:trPr>
        <w:tc>
          <w:tcPr>
            <w:tcW w:w="590" w:type="dxa"/>
            <w:tcBorders>
              <w:top w:val="single" w:sz="4" w:space="0" w:color="000000"/>
              <w:left w:val="single" w:sz="4" w:space="0" w:color="000000"/>
              <w:bottom w:val="single" w:sz="4" w:space="0" w:color="000000"/>
              <w:right w:val="single" w:sz="4" w:space="0" w:color="000000"/>
            </w:tcBorders>
            <w:hideMark/>
          </w:tcPr>
          <w:p w14:paraId="3E4C9D5F"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 </w:t>
            </w:r>
          </w:p>
        </w:tc>
        <w:tc>
          <w:tcPr>
            <w:tcW w:w="1666" w:type="dxa"/>
            <w:tcBorders>
              <w:top w:val="single" w:sz="4" w:space="0" w:color="000000"/>
              <w:left w:val="single" w:sz="4" w:space="0" w:color="000000"/>
              <w:bottom w:val="single" w:sz="4" w:space="0" w:color="000000"/>
              <w:right w:val="single" w:sz="4" w:space="0" w:color="000000"/>
            </w:tcBorders>
            <w:hideMark/>
          </w:tcPr>
          <w:p w14:paraId="1C3E220D"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 – 6 Juni </w:t>
            </w:r>
          </w:p>
          <w:p w14:paraId="16AD0CB7"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07CD809B"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Workshop </w:t>
            </w:r>
          </w:p>
        </w:tc>
        <w:tc>
          <w:tcPr>
            <w:tcW w:w="3452" w:type="dxa"/>
            <w:tcBorders>
              <w:top w:val="single" w:sz="4" w:space="0" w:color="000000"/>
              <w:left w:val="single" w:sz="4" w:space="0" w:color="000000"/>
              <w:bottom w:val="single" w:sz="4" w:space="0" w:color="000000"/>
              <w:right w:val="single" w:sz="4" w:space="0" w:color="000000"/>
            </w:tcBorders>
            <w:hideMark/>
          </w:tcPr>
          <w:p w14:paraId="71CB6FA8"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Workshop Akhir Mata Kuliah </w:t>
            </w:r>
          </w:p>
          <w:p w14:paraId="24876676"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Oleh Dosen ke Mahasiswa </w:t>
            </w:r>
          </w:p>
        </w:tc>
      </w:tr>
      <w:tr w:rsidR="00D04BF8" w:rsidRPr="00D04BF8" w14:paraId="0EE647AD" w14:textId="77777777" w:rsidTr="00D04BF8">
        <w:trPr>
          <w:trHeight w:val="1006"/>
        </w:trPr>
        <w:tc>
          <w:tcPr>
            <w:tcW w:w="590" w:type="dxa"/>
            <w:tcBorders>
              <w:top w:val="single" w:sz="4" w:space="0" w:color="000000"/>
              <w:left w:val="single" w:sz="4" w:space="0" w:color="000000"/>
              <w:bottom w:val="single" w:sz="4" w:space="0" w:color="000000"/>
              <w:right w:val="single" w:sz="4" w:space="0" w:color="000000"/>
            </w:tcBorders>
            <w:hideMark/>
          </w:tcPr>
          <w:p w14:paraId="380D1D77"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21. </w:t>
            </w:r>
          </w:p>
        </w:tc>
        <w:tc>
          <w:tcPr>
            <w:tcW w:w="1666" w:type="dxa"/>
            <w:tcBorders>
              <w:top w:val="single" w:sz="4" w:space="0" w:color="000000"/>
              <w:left w:val="single" w:sz="4" w:space="0" w:color="000000"/>
              <w:bottom w:val="single" w:sz="4" w:space="0" w:color="000000"/>
              <w:right w:val="single" w:sz="4" w:space="0" w:color="000000"/>
            </w:tcBorders>
            <w:hideMark/>
          </w:tcPr>
          <w:p w14:paraId="6A30410F"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 – 6 Juni </w:t>
            </w:r>
          </w:p>
          <w:p w14:paraId="583CCCB1"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2F857FE3"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Penyerahan nilai </w:t>
            </w:r>
          </w:p>
        </w:tc>
        <w:tc>
          <w:tcPr>
            <w:tcW w:w="3452" w:type="dxa"/>
            <w:tcBorders>
              <w:top w:val="single" w:sz="4" w:space="0" w:color="000000"/>
              <w:left w:val="single" w:sz="4" w:space="0" w:color="000000"/>
              <w:bottom w:val="single" w:sz="4" w:space="0" w:color="000000"/>
              <w:right w:val="single" w:sz="4" w:space="0" w:color="000000"/>
            </w:tcBorders>
            <w:hideMark/>
          </w:tcPr>
          <w:p w14:paraId="2F87FC49"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Penyerahan Nilai KKN oleh DPL </w:t>
            </w:r>
          </w:p>
        </w:tc>
      </w:tr>
      <w:tr w:rsidR="00D04BF8" w:rsidRPr="00D04BF8" w14:paraId="198101D8" w14:textId="77777777" w:rsidTr="00D04BF8">
        <w:trPr>
          <w:trHeight w:val="1006"/>
        </w:trPr>
        <w:tc>
          <w:tcPr>
            <w:tcW w:w="590" w:type="dxa"/>
            <w:tcBorders>
              <w:top w:val="single" w:sz="4" w:space="0" w:color="000000"/>
              <w:left w:val="single" w:sz="4" w:space="0" w:color="000000"/>
              <w:bottom w:val="single" w:sz="4" w:space="0" w:color="000000"/>
              <w:right w:val="single" w:sz="4" w:space="0" w:color="000000"/>
            </w:tcBorders>
            <w:hideMark/>
          </w:tcPr>
          <w:p w14:paraId="33587271"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22. </w:t>
            </w:r>
          </w:p>
        </w:tc>
        <w:tc>
          <w:tcPr>
            <w:tcW w:w="1666" w:type="dxa"/>
            <w:tcBorders>
              <w:top w:val="single" w:sz="4" w:space="0" w:color="000000"/>
              <w:left w:val="single" w:sz="4" w:space="0" w:color="000000"/>
              <w:bottom w:val="single" w:sz="4" w:space="0" w:color="000000"/>
              <w:right w:val="single" w:sz="4" w:space="0" w:color="000000"/>
            </w:tcBorders>
            <w:hideMark/>
          </w:tcPr>
          <w:p w14:paraId="632B3489"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6 – 15 Juni </w:t>
            </w:r>
          </w:p>
          <w:p w14:paraId="0B8B63A9"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7D7AEF7B"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Input nilai KKN  </w:t>
            </w:r>
          </w:p>
        </w:tc>
        <w:tc>
          <w:tcPr>
            <w:tcW w:w="3452" w:type="dxa"/>
            <w:tcBorders>
              <w:top w:val="single" w:sz="4" w:space="0" w:color="000000"/>
              <w:left w:val="single" w:sz="4" w:space="0" w:color="000000"/>
              <w:bottom w:val="single" w:sz="4" w:space="0" w:color="000000"/>
              <w:right w:val="single" w:sz="4" w:space="0" w:color="000000"/>
            </w:tcBorders>
            <w:hideMark/>
          </w:tcPr>
          <w:p w14:paraId="70423E83"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penginputan nilai KKN ke </w:t>
            </w:r>
          </w:p>
          <w:p w14:paraId="3865191B" w14:textId="77777777" w:rsidR="00D04BF8" w:rsidRPr="00D04BF8" w:rsidRDefault="00D04BF8" w:rsidP="00D04BF8">
            <w:pPr>
              <w:spacing w:after="3" w:line="360" w:lineRule="auto"/>
              <w:ind w:right="7"/>
              <w:rPr>
                <w:rFonts w:ascii="Gill Sans MT" w:hAnsi="Gill Sans MT" w:cs="Times New Roman"/>
                <w:sz w:val="24"/>
                <w:lang w:val="sv-SE"/>
              </w:rPr>
            </w:pPr>
            <w:r w:rsidRPr="00D04BF8">
              <w:rPr>
                <w:rFonts w:ascii="Gill Sans MT" w:hAnsi="Gill Sans MT" w:cs="Times New Roman"/>
                <w:sz w:val="24"/>
                <w:lang w:val="sv-SE"/>
              </w:rPr>
              <w:t xml:space="preserve">SIAKAD </w:t>
            </w:r>
          </w:p>
        </w:tc>
      </w:tr>
      <w:tr w:rsidR="00D04BF8" w:rsidRPr="00D04BF8" w14:paraId="4DBECFA4" w14:textId="77777777" w:rsidTr="00D04BF8">
        <w:trPr>
          <w:trHeight w:val="1004"/>
        </w:trPr>
        <w:tc>
          <w:tcPr>
            <w:tcW w:w="590" w:type="dxa"/>
            <w:tcBorders>
              <w:top w:val="single" w:sz="4" w:space="0" w:color="000000"/>
              <w:left w:val="single" w:sz="4" w:space="0" w:color="000000"/>
              <w:bottom w:val="single" w:sz="4" w:space="0" w:color="000000"/>
              <w:right w:val="single" w:sz="4" w:space="0" w:color="000000"/>
            </w:tcBorders>
            <w:hideMark/>
          </w:tcPr>
          <w:p w14:paraId="05307791"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lastRenderedPageBreak/>
              <w:t xml:space="preserve">23. </w:t>
            </w:r>
          </w:p>
        </w:tc>
        <w:tc>
          <w:tcPr>
            <w:tcW w:w="1666" w:type="dxa"/>
            <w:tcBorders>
              <w:top w:val="single" w:sz="4" w:space="0" w:color="000000"/>
              <w:left w:val="single" w:sz="4" w:space="0" w:color="000000"/>
              <w:bottom w:val="single" w:sz="4" w:space="0" w:color="000000"/>
              <w:right w:val="single" w:sz="4" w:space="0" w:color="000000"/>
            </w:tcBorders>
            <w:hideMark/>
          </w:tcPr>
          <w:p w14:paraId="2F679CB7"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15 - 30 Juni </w:t>
            </w:r>
          </w:p>
          <w:p w14:paraId="34F3E44F"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2025 </w:t>
            </w:r>
          </w:p>
        </w:tc>
        <w:tc>
          <w:tcPr>
            <w:tcW w:w="2216" w:type="dxa"/>
            <w:tcBorders>
              <w:top w:val="single" w:sz="4" w:space="0" w:color="000000"/>
              <w:left w:val="single" w:sz="4" w:space="0" w:color="000000"/>
              <w:bottom w:val="single" w:sz="4" w:space="0" w:color="000000"/>
              <w:right w:val="single" w:sz="4" w:space="0" w:color="000000"/>
            </w:tcBorders>
            <w:hideMark/>
          </w:tcPr>
          <w:p w14:paraId="0B8A7DA6"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Distribusi Sertifikat </w:t>
            </w:r>
          </w:p>
          <w:p w14:paraId="5B02FFB4"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KKN </w:t>
            </w:r>
          </w:p>
        </w:tc>
        <w:tc>
          <w:tcPr>
            <w:tcW w:w="3452" w:type="dxa"/>
            <w:tcBorders>
              <w:top w:val="single" w:sz="4" w:space="0" w:color="000000"/>
              <w:left w:val="single" w:sz="4" w:space="0" w:color="000000"/>
              <w:bottom w:val="single" w:sz="4" w:space="0" w:color="000000"/>
              <w:right w:val="single" w:sz="4" w:space="0" w:color="000000"/>
            </w:tcBorders>
            <w:hideMark/>
          </w:tcPr>
          <w:p w14:paraId="1D187149" w14:textId="77777777" w:rsidR="00D04BF8" w:rsidRPr="00D04BF8" w:rsidRDefault="00D04BF8" w:rsidP="00D04BF8">
            <w:pPr>
              <w:spacing w:after="3" w:line="360" w:lineRule="auto"/>
              <w:ind w:right="7"/>
              <w:rPr>
                <w:rFonts w:ascii="Gill Sans MT" w:hAnsi="Gill Sans MT" w:cs="Times New Roman"/>
                <w:sz w:val="24"/>
                <w:lang w:val="en-ID"/>
              </w:rPr>
            </w:pPr>
            <w:r w:rsidRPr="00D04BF8">
              <w:rPr>
                <w:rFonts w:ascii="Gill Sans MT" w:hAnsi="Gill Sans MT" w:cs="Times New Roman"/>
                <w:sz w:val="24"/>
                <w:lang w:val="en-ID"/>
              </w:rPr>
              <w:t xml:space="preserve">Distribusi Sertifikat KKN ke peserta KKN MBKM </w:t>
            </w:r>
          </w:p>
        </w:tc>
      </w:tr>
    </w:tbl>
    <w:p w14:paraId="146CA557" w14:textId="7AE96D59" w:rsidR="0049388F" w:rsidRDefault="0049388F" w:rsidP="00D04BF8">
      <w:pPr>
        <w:spacing w:after="3" w:line="360" w:lineRule="auto"/>
        <w:ind w:right="7"/>
        <w:rPr>
          <w:rFonts w:ascii="Gill Sans MT" w:hAnsi="Gill Sans MT" w:cs="Times New Roman"/>
          <w:sz w:val="24"/>
          <w:lang w:val="fi-FI"/>
        </w:rPr>
      </w:pPr>
    </w:p>
    <w:p w14:paraId="6814E425" w14:textId="77777777" w:rsidR="0049388F" w:rsidRDefault="0049388F">
      <w:pPr>
        <w:spacing w:line="278" w:lineRule="auto"/>
        <w:rPr>
          <w:rFonts w:ascii="Gill Sans MT" w:hAnsi="Gill Sans MT" w:cs="Times New Roman"/>
          <w:sz w:val="24"/>
          <w:lang w:val="fi-FI"/>
        </w:rPr>
      </w:pPr>
      <w:r>
        <w:rPr>
          <w:rFonts w:ascii="Gill Sans MT" w:hAnsi="Gill Sans MT" w:cs="Times New Roman"/>
          <w:sz w:val="24"/>
          <w:lang w:val="fi-FI"/>
        </w:rPr>
        <w:br w:type="page"/>
      </w:r>
    </w:p>
    <w:p w14:paraId="6088CB3B" w14:textId="794C9F27" w:rsidR="00D04BF8" w:rsidRDefault="0049388F" w:rsidP="0049388F">
      <w:pPr>
        <w:spacing w:after="3" w:line="360" w:lineRule="auto"/>
        <w:ind w:right="7"/>
        <w:jc w:val="center"/>
        <w:rPr>
          <w:rFonts w:ascii="Gill Sans MT" w:hAnsi="Gill Sans MT" w:cs="Times New Roman"/>
          <w:b/>
          <w:sz w:val="24"/>
          <w:lang w:val="fi-FI"/>
        </w:rPr>
      </w:pPr>
      <w:r w:rsidRPr="0049388F">
        <w:rPr>
          <w:rFonts w:ascii="Gill Sans MT" w:hAnsi="Gill Sans MT" w:cs="Times New Roman"/>
          <w:b/>
          <w:sz w:val="24"/>
          <w:lang w:val="fi-FI"/>
        </w:rPr>
        <w:lastRenderedPageBreak/>
        <w:t>BAB V</w:t>
      </w:r>
    </w:p>
    <w:p w14:paraId="0B82971A" w14:textId="6375DF9F" w:rsidR="0049388F" w:rsidRDefault="0049388F" w:rsidP="0049388F">
      <w:pPr>
        <w:spacing w:after="3" w:line="360" w:lineRule="auto"/>
        <w:ind w:right="7"/>
        <w:jc w:val="center"/>
        <w:rPr>
          <w:rFonts w:ascii="Gill Sans MT" w:hAnsi="Gill Sans MT" w:cs="Times New Roman"/>
          <w:b/>
          <w:sz w:val="24"/>
          <w:lang w:val="fi-FI"/>
        </w:rPr>
      </w:pPr>
      <w:r>
        <w:rPr>
          <w:rFonts w:ascii="Gill Sans MT" w:hAnsi="Gill Sans MT" w:cs="Times New Roman"/>
          <w:b/>
          <w:sz w:val="24"/>
          <w:lang w:val="fi-FI"/>
        </w:rPr>
        <w:t>PENUTUP</w:t>
      </w:r>
    </w:p>
    <w:p w14:paraId="3C10CA60" w14:textId="7F1C6A09" w:rsidR="0049388F" w:rsidRPr="0049388F" w:rsidRDefault="0049388F" w:rsidP="0049388F">
      <w:pPr>
        <w:pStyle w:val="ListParagraph"/>
        <w:numPr>
          <w:ilvl w:val="0"/>
          <w:numId w:val="29"/>
        </w:numPr>
        <w:spacing w:after="3" w:line="360" w:lineRule="auto"/>
        <w:ind w:right="7"/>
        <w:rPr>
          <w:rFonts w:ascii="Gill Sans MT" w:hAnsi="Gill Sans MT" w:cs="Times New Roman"/>
          <w:b/>
          <w:sz w:val="24"/>
          <w:lang w:val="fi-FI"/>
        </w:rPr>
      </w:pPr>
      <w:r>
        <w:rPr>
          <w:rFonts w:ascii="Gill Sans MT" w:hAnsi="Gill Sans MT" w:cs="Times New Roman"/>
          <w:b/>
          <w:sz w:val="24"/>
          <w:lang w:val="fi-FI"/>
        </w:rPr>
        <w:t xml:space="preserve">Kesimpulan </w:t>
      </w:r>
    </w:p>
    <w:p w14:paraId="2A46725C" w14:textId="138788C7" w:rsidR="0049388F" w:rsidRDefault="0049388F" w:rsidP="0049388F">
      <w:pPr>
        <w:spacing w:after="3" w:line="360" w:lineRule="auto"/>
        <w:ind w:right="7" w:firstLine="720"/>
        <w:jc w:val="both"/>
        <w:rPr>
          <w:rFonts w:ascii="Gill Sans MT" w:hAnsi="Gill Sans MT" w:cs="Times New Roman"/>
          <w:sz w:val="24"/>
          <w:lang w:val="fi-FI"/>
        </w:rPr>
      </w:pPr>
      <w:r w:rsidRPr="0049388F">
        <w:rPr>
          <w:rFonts w:ascii="Gill Sans MT" w:hAnsi="Gill Sans MT" w:cs="Times New Roman"/>
          <w:sz w:val="24"/>
          <w:lang w:val="fi-FI"/>
        </w:rPr>
        <w:t>program KKN MBKM di RT 23 Kelurahan Dusun Besar, Kecamatan Singaran Pati, menegaskan pentingnya peningkatan kesadaran hukum di masyarakat sebagai fondasi untuk menciptakan kehidupan yang tertib, adil, dan sejahtera. Melalui pendekatan edukatif dan partisipatif, kami berhasil mengidentifikasi berbagai permasalahan yang berkaitan dengan pemahaman hukum, seperti rendahnya kesadaran akan kebersihan lingkungan dan maraknya praktik bullying di kalangan anak-anak.</w:t>
      </w:r>
      <w:r>
        <w:rPr>
          <w:rFonts w:ascii="Gill Sans MT" w:hAnsi="Gill Sans MT" w:cs="Times New Roman"/>
          <w:sz w:val="24"/>
          <w:lang w:val="fi-FI"/>
        </w:rPr>
        <w:t xml:space="preserve"> </w:t>
      </w:r>
      <w:r w:rsidRPr="0049388F">
        <w:rPr>
          <w:rFonts w:ascii="Gill Sans MT" w:hAnsi="Gill Sans MT" w:cs="Times New Roman"/>
          <w:sz w:val="24"/>
          <w:lang w:val="fi-FI"/>
        </w:rPr>
        <w:t xml:space="preserve">Program pendidikan hukum yang dilaksanakan di Madrasah Ibtidaiyah (MI) Darussalam bertujuan untuk memberikan pemahaman dasar tentang tanggung jawab lingkungan dan dampak negatif dari bullying. Dengan menggunakan metode interaktif, seperti permainan edukatif dan pembuatan poster, siswa diajak untuk aktif berpartisipasi dalam memahami pentingnya menjaga kebersihan dan menghormati sesama. Selain itu, upaya literasi hukum digital yang kami lakukan membantu masyarakat untuk memilah dan memahami informasi hukum yang valid, terutama di era </w:t>
      </w:r>
      <w:r>
        <w:rPr>
          <w:rFonts w:ascii="Gill Sans MT" w:hAnsi="Gill Sans MT" w:cs="Times New Roman"/>
          <w:sz w:val="24"/>
          <w:lang w:val="fi-FI"/>
        </w:rPr>
        <w:t xml:space="preserve">informasi yang serba cepat ini. </w:t>
      </w:r>
      <w:r w:rsidRPr="0049388F">
        <w:rPr>
          <w:rFonts w:ascii="Gill Sans MT" w:hAnsi="Gill Sans MT" w:cs="Times New Roman"/>
          <w:sz w:val="24"/>
          <w:lang w:val="fi-FI"/>
        </w:rPr>
        <w:t>Kami juga melibatkan tokoh masyarakat dan memanfaatkan media sosial sebagai sarana penyebaran informasi hukum. Dengan cara ini, kami berharap dapat membangun budaya sadar hukum yang berkelanjutan di RT 23. Kesadaran hukum yang ditanamkan sejak dini di kalangan anak-anak dan masyarakat umum diharapkan dapat menciptakan lingkungan yang lebih</w:t>
      </w:r>
      <w:r>
        <w:rPr>
          <w:rFonts w:ascii="Gill Sans MT" w:hAnsi="Gill Sans MT" w:cs="Times New Roman"/>
          <w:sz w:val="24"/>
          <w:lang w:val="fi-FI"/>
        </w:rPr>
        <w:t xml:space="preserve"> adil, bersih, dan bermartabat. </w:t>
      </w:r>
      <w:r w:rsidRPr="0049388F">
        <w:rPr>
          <w:rFonts w:ascii="Gill Sans MT" w:hAnsi="Gill Sans MT" w:cs="Times New Roman"/>
          <w:sz w:val="24"/>
          <w:lang w:val="fi-FI"/>
        </w:rPr>
        <w:t>Melalui kolaborasi dan partisipasi aktif, masyarakat RT  serta berkontribusi pada pembangunan demokrasi yang sehat dan berintegritas. Program ini menjadi langkah awal yang penting dalam menciptakan kesadaran hukum yang lebih baik di tingkat komunitas, yang pada gilirannya akan mendukung terciptanya masyarakat yang lebih harmonis dan berdaya.</w:t>
      </w:r>
    </w:p>
    <w:p w14:paraId="283D29BE" w14:textId="4EC382C8" w:rsidR="0049388F" w:rsidRDefault="0049388F" w:rsidP="0049388F">
      <w:pPr>
        <w:pStyle w:val="ListParagraph"/>
        <w:numPr>
          <w:ilvl w:val="0"/>
          <w:numId w:val="29"/>
        </w:numPr>
        <w:spacing w:after="3" w:line="360" w:lineRule="auto"/>
        <w:ind w:right="7"/>
        <w:jc w:val="both"/>
        <w:rPr>
          <w:rFonts w:ascii="Gill Sans MT" w:hAnsi="Gill Sans MT" w:cs="Times New Roman"/>
          <w:b/>
          <w:sz w:val="24"/>
          <w:lang w:val="fi-FI"/>
        </w:rPr>
      </w:pPr>
      <w:r w:rsidRPr="0049388F">
        <w:rPr>
          <w:rFonts w:ascii="Gill Sans MT" w:hAnsi="Gill Sans MT" w:cs="Times New Roman"/>
          <w:b/>
          <w:sz w:val="24"/>
          <w:lang w:val="fi-FI"/>
        </w:rPr>
        <w:lastRenderedPageBreak/>
        <w:t>SARAN</w:t>
      </w:r>
    </w:p>
    <w:p w14:paraId="3D7D230D" w14:textId="645ECCB5" w:rsidR="005C57F1" w:rsidRDefault="0049388F" w:rsidP="0049388F">
      <w:pPr>
        <w:pStyle w:val="ListParagraph"/>
        <w:spacing w:after="3" w:line="360" w:lineRule="auto"/>
        <w:ind w:right="7"/>
        <w:jc w:val="both"/>
        <w:rPr>
          <w:rFonts w:ascii="Gill Sans MT" w:hAnsi="Gill Sans MT" w:cs="Times New Roman"/>
          <w:sz w:val="24"/>
          <w:lang w:val="fi-FI"/>
        </w:rPr>
      </w:pPr>
      <w:r>
        <w:rPr>
          <w:rFonts w:ascii="Gill Sans MT" w:hAnsi="Gill Sans MT" w:cs="Times New Roman"/>
          <w:sz w:val="24"/>
          <w:lang w:val="fi-FI"/>
        </w:rPr>
        <w:t>MBKM adalah program baru dalam sistem pendidikan di I</w:t>
      </w:r>
      <w:r w:rsidR="0088514A">
        <w:rPr>
          <w:rFonts w:ascii="Gill Sans MT" w:hAnsi="Gill Sans MT" w:cs="Times New Roman"/>
          <w:sz w:val="24"/>
          <w:lang w:val="fi-FI"/>
        </w:rPr>
        <w:t>ndonesia semoga dengan program yang kami lakukan di Masyarakat dalam bentuk pengabdian menjadikan sebuah perubahan besar, Kritik dan saran sangan dibutuhkan untuk penulis.</w:t>
      </w:r>
    </w:p>
    <w:p w14:paraId="23E02302" w14:textId="77777777" w:rsidR="005C57F1" w:rsidRDefault="005C57F1">
      <w:pPr>
        <w:spacing w:line="278" w:lineRule="auto"/>
        <w:rPr>
          <w:rFonts w:ascii="Gill Sans MT" w:hAnsi="Gill Sans MT" w:cs="Times New Roman"/>
          <w:sz w:val="24"/>
          <w:lang w:val="fi-FI"/>
        </w:rPr>
      </w:pPr>
      <w:r>
        <w:rPr>
          <w:rFonts w:ascii="Gill Sans MT" w:hAnsi="Gill Sans MT" w:cs="Times New Roman"/>
          <w:sz w:val="24"/>
          <w:lang w:val="fi-FI"/>
        </w:rPr>
        <w:br w:type="page"/>
      </w:r>
    </w:p>
    <w:p w14:paraId="6864214F" w14:textId="088C9268" w:rsidR="0049388F" w:rsidRDefault="005C57F1" w:rsidP="005C57F1">
      <w:pPr>
        <w:pStyle w:val="ListParagraph"/>
        <w:spacing w:after="3" w:line="360" w:lineRule="auto"/>
        <w:ind w:right="7"/>
        <w:jc w:val="center"/>
        <w:rPr>
          <w:rFonts w:ascii="Gill Sans MT" w:hAnsi="Gill Sans MT" w:cs="Times New Roman"/>
          <w:b/>
          <w:sz w:val="24"/>
          <w:lang w:val="fi-FI"/>
        </w:rPr>
      </w:pPr>
      <w:r w:rsidRPr="005C57F1">
        <w:rPr>
          <w:rFonts w:ascii="Gill Sans MT" w:hAnsi="Gill Sans MT" w:cs="Times New Roman"/>
          <w:b/>
          <w:sz w:val="24"/>
          <w:lang w:val="fi-FI"/>
        </w:rPr>
        <w:lastRenderedPageBreak/>
        <w:t>DAFTAR PUSTAKA</w:t>
      </w:r>
    </w:p>
    <w:p w14:paraId="01F0DB37" w14:textId="77777777" w:rsidR="005C57F1" w:rsidRPr="005C57F1" w:rsidRDefault="005C57F1" w:rsidP="005C57F1">
      <w:pPr>
        <w:spacing w:before="100" w:beforeAutospacing="1" w:after="100" w:afterAutospacing="1" w:line="240" w:lineRule="auto"/>
        <w:ind w:left="360"/>
        <w:rPr>
          <w:rFonts w:ascii="Times New Roman" w:eastAsia="Times New Roman" w:hAnsi="Times New Roman" w:cs="Times New Roman"/>
          <w:color w:val="auto"/>
          <w:kern w:val="0"/>
          <w:sz w:val="24"/>
          <w:lang w:val="id-ID" w:eastAsia="id-ID"/>
          <w14:ligatures w14:val="none"/>
        </w:rPr>
      </w:pPr>
      <w:r w:rsidRPr="005C57F1">
        <w:rPr>
          <w:rFonts w:ascii="Times New Roman" w:eastAsia="Times New Roman" w:hAnsi="Times New Roman" w:cs="Times New Roman"/>
          <w:color w:val="auto"/>
          <w:kern w:val="0"/>
          <w:sz w:val="24"/>
          <w:lang w:val="id-ID" w:eastAsia="id-ID"/>
          <w14:ligatures w14:val="none"/>
        </w:rPr>
        <w:t xml:space="preserve">Badan Pembinaan Hukum Nasional (BPHN), </w:t>
      </w:r>
      <w:r w:rsidRPr="005C57F1">
        <w:rPr>
          <w:rFonts w:ascii="Times New Roman" w:eastAsia="Times New Roman" w:hAnsi="Times New Roman" w:cs="Times New Roman"/>
          <w:i/>
          <w:iCs/>
          <w:color w:val="auto"/>
          <w:kern w:val="0"/>
          <w:sz w:val="24"/>
          <w:lang w:val="id-ID" w:eastAsia="id-ID"/>
          <w14:ligatures w14:val="none"/>
        </w:rPr>
        <w:t>Jaringan Dokumentasi dan Informasi Hukum</w:t>
      </w:r>
      <w:r w:rsidRPr="005C57F1">
        <w:rPr>
          <w:rFonts w:ascii="Times New Roman" w:eastAsia="Times New Roman" w:hAnsi="Times New Roman" w:cs="Times New Roman"/>
          <w:color w:val="auto"/>
          <w:kern w:val="0"/>
          <w:sz w:val="24"/>
          <w:lang w:val="id-ID" w:eastAsia="id-ID"/>
          <w14:ligatures w14:val="none"/>
        </w:rPr>
        <w:t>, https://jdihn.go.id (diakses Mei 2025).</w:t>
      </w:r>
    </w:p>
    <w:p w14:paraId="10167EE3" w14:textId="77777777" w:rsidR="005C57F1" w:rsidRPr="005C57F1" w:rsidRDefault="005C57F1" w:rsidP="005C57F1">
      <w:pPr>
        <w:spacing w:before="100" w:beforeAutospacing="1" w:after="100" w:afterAutospacing="1" w:line="240" w:lineRule="auto"/>
        <w:ind w:left="360"/>
        <w:rPr>
          <w:rFonts w:ascii="Times New Roman" w:eastAsia="Times New Roman" w:hAnsi="Times New Roman" w:cs="Times New Roman"/>
          <w:color w:val="auto"/>
          <w:kern w:val="0"/>
          <w:sz w:val="24"/>
          <w:lang w:val="id-ID" w:eastAsia="id-ID"/>
          <w14:ligatures w14:val="none"/>
        </w:rPr>
      </w:pPr>
      <w:r w:rsidRPr="005C57F1">
        <w:rPr>
          <w:rFonts w:ascii="Times New Roman" w:eastAsia="Times New Roman" w:hAnsi="Times New Roman" w:cs="Times New Roman"/>
          <w:color w:val="auto"/>
          <w:kern w:val="0"/>
          <w:sz w:val="24"/>
          <w:lang w:val="id-ID" w:eastAsia="id-ID"/>
          <w14:ligatures w14:val="none"/>
        </w:rPr>
        <w:t xml:space="preserve">Kementerian Komunikasi dan Informatika, </w:t>
      </w:r>
      <w:r w:rsidRPr="005C57F1">
        <w:rPr>
          <w:rFonts w:ascii="Times New Roman" w:eastAsia="Times New Roman" w:hAnsi="Times New Roman" w:cs="Times New Roman"/>
          <w:i/>
          <w:iCs/>
          <w:color w:val="auto"/>
          <w:kern w:val="0"/>
          <w:sz w:val="24"/>
          <w:lang w:val="id-ID" w:eastAsia="id-ID"/>
          <w14:ligatures w14:val="none"/>
        </w:rPr>
        <w:t>Literasi Digital unt</w:t>
      </w:r>
      <w:bookmarkStart w:id="0" w:name="_GoBack"/>
      <w:bookmarkEnd w:id="0"/>
      <w:r w:rsidRPr="005C57F1">
        <w:rPr>
          <w:rFonts w:ascii="Times New Roman" w:eastAsia="Times New Roman" w:hAnsi="Times New Roman" w:cs="Times New Roman"/>
          <w:i/>
          <w:iCs/>
          <w:color w:val="auto"/>
          <w:kern w:val="0"/>
          <w:sz w:val="24"/>
          <w:lang w:val="id-ID" w:eastAsia="id-ID"/>
          <w14:ligatures w14:val="none"/>
        </w:rPr>
        <w:t>uk Masyarakat</w:t>
      </w:r>
      <w:r w:rsidRPr="005C57F1">
        <w:rPr>
          <w:rFonts w:ascii="Times New Roman" w:eastAsia="Times New Roman" w:hAnsi="Times New Roman" w:cs="Times New Roman"/>
          <w:color w:val="auto"/>
          <w:kern w:val="0"/>
          <w:sz w:val="24"/>
          <w:lang w:val="id-ID" w:eastAsia="id-ID"/>
          <w14:ligatures w14:val="none"/>
        </w:rPr>
        <w:t>, https://www.kominfo.go.id (diakses Mei 2025).</w:t>
      </w:r>
    </w:p>
    <w:p w14:paraId="4A0E7CE5" w14:textId="77777777" w:rsidR="005C57F1" w:rsidRPr="005C57F1" w:rsidRDefault="005C57F1" w:rsidP="005C57F1">
      <w:pPr>
        <w:spacing w:before="100" w:beforeAutospacing="1" w:after="100" w:afterAutospacing="1" w:line="240" w:lineRule="auto"/>
        <w:ind w:left="360"/>
        <w:rPr>
          <w:rFonts w:ascii="Times New Roman" w:eastAsia="Times New Roman" w:hAnsi="Times New Roman" w:cs="Times New Roman"/>
          <w:color w:val="auto"/>
          <w:kern w:val="0"/>
          <w:sz w:val="24"/>
          <w:lang w:val="id-ID" w:eastAsia="id-ID"/>
          <w14:ligatures w14:val="none"/>
        </w:rPr>
      </w:pPr>
      <w:r w:rsidRPr="005C57F1">
        <w:rPr>
          <w:rFonts w:ascii="Times New Roman" w:eastAsia="Times New Roman" w:hAnsi="Times New Roman" w:cs="Times New Roman"/>
          <w:color w:val="auto"/>
          <w:kern w:val="0"/>
          <w:sz w:val="24"/>
          <w:lang w:val="id-ID" w:eastAsia="id-ID"/>
          <w14:ligatures w14:val="none"/>
        </w:rPr>
        <w:t xml:space="preserve">Mahkamah Konstitusi Republik Indonesia, </w:t>
      </w:r>
      <w:r w:rsidRPr="005C57F1">
        <w:rPr>
          <w:rFonts w:ascii="Times New Roman" w:eastAsia="Times New Roman" w:hAnsi="Times New Roman" w:cs="Times New Roman"/>
          <w:i/>
          <w:iCs/>
          <w:color w:val="auto"/>
          <w:kern w:val="0"/>
          <w:sz w:val="24"/>
          <w:lang w:val="id-ID" w:eastAsia="id-ID"/>
          <w14:ligatures w14:val="none"/>
        </w:rPr>
        <w:t>Portal Resmi MK RI</w:t>
      </w:r>
      <w:r w:rsidRPr="005C57F1">
        <w:rPr>
          <w:rFonts w:ascii="Times New Roman" w:eastAsia="Times New Roman" w:hAnsi="Times New Roman" w:cs="Times New Roman"/>
          <w:color w:val="auto"/>
          <w:kern w:val="0"/>
          <w:sz w:val="24"/>
          <w:lang w:val="id-ID" w:eastAsia="id-ID"/>
          <w14:ligatures w14:val="none"/>
        </w:rPr>
        <w:t xml:space="preserve">, </w:t>
      </w:r>
      <w:hyperlink r:id="rId9" w:tgtFrame="_new" w:history="1">
        <w:r w:rsidRPr="005C57F1">
          <w:rPr>
            <w:rFonts w:ascii="Times New Roman" w:eastAsia="Times New Roman" w:hAnsi="Times New Roman" w:cs="Times New Roman"/>
            <w:color w:val="0000FF"/>
            <w:kern w:val="0"/>
            <w:sz w:val="24"/>
            <w:u w:val="single"/>
            <w:lang w:val="id-ID" w:eastAsia="id-ID"/>
            <w14:ligatures w14:val="none"/>
          </w:rPr>
          <w:t>https://www.mkri.id</w:t>
        </w:r>
      </w:hyperlink>
      <w:r w:rsidRPr="005C57F1">
        <w:rPr>
          <w:rFonts w:ascii="Times New Roman" w:eastAsia="Times New Roman" w:hAnsi="Times New Roman" w:cs="Times New Roman"/>
          <w:color w:val="auto"/>
          <w:kern w:val="0"/>
          <w:sz w:val="24"/>
          <w:lang w:val="id-ID" w:eastAsia="id-ID"/>
          <w14:ligatures w14:val="none"/>
        </w:rPr>
        <w:t xml:space="preserve"> (diakses Mei 2025).</w:t>
      </w:r>
    </w:p>
    <w:p w14:paraId="28DA310A" w14:textId="77777777" w:rsidR="005C57F1" w:rsidRPr="005C57F1" w:rsidRDefault="005C57F1" w:rsidP="005C57F1">
      <w:pPr>
        <w:spacing w:before="100" w:beforeAutospacing="1" w:after="100" w:afterAutospacing="1" w:line="240" w:lineRule="auto"/>
        <w:ind w:left="360"/>
        <w:rPr>
          <w:rFonts w:ascii="Times New Roman" w:eastAsia="Times New Roman" w:hAnsi="Times New Roman" w:cs="Times New Roman"/>
          <w:color w:val="auto"/>
          <w:kern w:val="0"/>
          <w:sz w:val="24"/>
          <w:lang w:val="id-ID" w:eastAsia="id-ID"/>
          <w14:ligatures w14:val="none"/>
        </w:rPr>
      </w:pPr>
      <w:r w:rsidRPr="005C57F1">
        <w:rPr>
          <w:rFonts w:ascii="Times New Roman" w:eastAsia="Times New Roman" w:hAnsi="Times New Roman" w:cs="Times New Roman"/>
          <w:color w:val="auto"/>
          <w:kern w:val="0"/>
          <w:sz w:val="24"/>
          <w:lang w:val="id-ID" w:eastAsia="id-ID"/>
          <w14:ligatures w14:val="none"/>
        </w:rPr>
        <w:t xml:space="preserve">Soerjono Soekanto, </w:t>
      </w:r>
      <w:r w:rsidRPr="005C57F1">
        <w:rPr>
          <w:rFonts w:ascii="Times New Roman" w:eastAsia="Times New Roman" w:hAnsi="Times New Roman" w:cs="Times New Roman"/>
          <w:i/>
          <w:iCs/>
          <w:color w:val="auto"/>
          <w:kern w:val="0"/>
          <w:sz w:val="24"/>
          <w:lang w:val="id-ID" w:eastAsia="id-ID"/>
          <w14:ligatures w14:val="none"/>
        </w:rPr>
        <w:t>Sosiologi Hukum: Suatu Pengantar</w:t>
      </w:r>
      <w:r w:rsidRPr="005C57F1">
        <w:rPr>
          <w:rFonts w:ascii="Times New Roman" w:eastAsia="Times New Roman" w:hAnsi="Times New Roman" w:cs="Times New Roman"/>
          <w:color w:val="auto"/>
          <w:kern w:val="0"/>
          <w:sz w:val="24"/>
          <w:lang w:val="id-ID" w:eastAsia="id-ID"/>
          <w14:ligatures w14:val="none"/>
        </w:rPr>
        <w:t>, (Jakarta: Rajawali Pers, 2014), hlm. 61.</w:t>
      </w:r>
    </w:p>
    <w:p w14:paraId="559809EC" w14:textId="77777777" w:rsidR="005C57F1" w:rsidRPr="005C57F1" w:rsidRDefault="005C57F1" w:rsidP="005C57F1">
      <w:pPr>
        <w:spacing w:before="100" w:beforeAutospacing="1" w:after="100" w:afterAutospacing="1" w:line="240" w:lineRule="auto"/>
        <w:ind w:left="360"/>
        <w:rPr>
          <w:rFonts w:ascii="Times New Roman" w:eastAsia="Times New Roman" w:hAnsi="Times New Roman" w:cs="Times New Roman"/>
          <w:color w:val="auto"/>
          <w:kern w:val="0"/>
          <w:sz w:val="24"/>
          <w:lang w:val="id-ID" w:eastAsia="id-ID"/>
          <w14:ligatures w14:val="none"/>
        </w:rPr>
      </w:pPr>
      <w:r w:rsidRPr="005C57F1">
        <w:rPr>
          <w:rFonts w:ascii="Times New Roman" w:eastAsia="Times New Roman" w:hAnsi="Times New Roman" w:cs="Times New Roman"/>
          <w:color w:val="auto"/>
          <w:kern w:val="0"/>
          <w:sz w:val="24"/>
          <w:lang w:val="id-ID" w:eastAsia="id-ID"/>
          <w14:ligatures w14:val="none"/>
        </w:rPr>
        <w:t>Undang-Undang Republik Indonesia Nomor 7 Tahun 2017 tentang Pemilihan Umum.</w:t>
      </w:r>
    </w:p>
    <w:p w14:paraId="44C192E7" w14:textId="77777777" w:rsidR="005C57F1" w:rsidRPr="005C57F1" w:rsidRDefault="005C57F1" w:rsidP="005C57F1">
      <w:pPr>
        <w:spacing w:before="100" w:beforeAutospacing="1" w:after="100" w:afterAutospacing="1" w:line="240" w:lineRule="auto"/>
        <w:ind w:left="360"/>
        <w:rPr>
          <w:rFonts w:ascii="Times New Roman" w:eastAsia="Times New Roman" w:hAnsi="Times New Roman" w:cs="Times New Roman"/>
          <w:color w:val="auto"/>
          <w:kern w:val="0"/>
          <w:sz w:val="24"/>
          <w:lang w:val="id-ID" w:eastAsia="id-ID"/>
          <w14:ligatures w14:val="none"/>
        </w:rPr>
      </w:pPr>
      <w:r w:rsidRPr="005C57F1">
        <w:rPr>
          <w:rFonts w:ascii="Times New Roman" w:eastAsia="Times New Roman" w:hAnsi="Times New Roman" w:cs="Times New Roman"/>
          <w:color w:val="auto"/>
          <w:kern w:val="0"/>
          <w:sz w:val="24"/>
          <w:lang w:val="id-ID" w:eastAsia="id-ID"/>
          <w14:ligatures w14:val="none"/>
        </w:rPr>
        <w:t>Undang-Undang Republik Indonesia Nomor 11 Tahun 2008 tentang Informasi dan Transaksi Elektronik, sebagaimana telah diubah dengan UU Nomor 19 Tahun 2016.</w:t>
      </w:r>
    </w:p>
    <w:p w14:paraId="512D7E89" w14:textId="77777777" w:rsidR="005C57F1" w:rsidRPr="005C57F1" w:rsidRDefault="005C57F1" w:rsidP="005C57F1">
      <w:pPr>
        <w:spacing w:before="100" w:beforeAutospacing="1" w:after="100" w:afterAutospacing="1" w:line="240" w:lineRule="auto"/>
        <w:ind w:left="360"/>
        <w:rPr>
          <w:rFonts w:ascii="Times New Roman" w:eastAsia="Times New Roman" w:hAnsi="Times New Roman" w:cs="Times New Roman"/>
          <w:color w:val="auto"/>
          <w:kern w:val="0"/>
          <w:sz w:val="24"/>
          <w:lang w:val="id-ID" w:eastAsia="id-ID"/>
          <w14:ligatures w14:val="none"/>
        </w:rPr>
      </w:pPr>
      <w:r w:rsidRPr="005C57F1">
        <w:rPr>
          <w:rFonts w:ascii="Times New Roman" w:eastAsia="Times New Roman" w:hAnsi="Times New Roman" w:cs="Times New Roman"/>
          <w:color w:val="auto"/>
          <w:kern w:val="0"/>
          <w:sz w:val="24"/>
          <w:lang w:val="id-ID" w:eastAsia="id-ID"/>
          <w14:ligatures w14:val="none"/>
        </w:rPr>
        <w:t>Undang-Undang Republik Indonesia Nomor 35 Tahun 2014 tentang Perlindungan Anak.</w:t>
      </w:r>
    </w:p>
    <w:p w14:paraId="13D943D3" w14:textId="77777777" w:rsidR="005C57F1" w:rsidRPr="005C57F1" w:rsidRDefault="005C57F1" w:rsidP="005C57F1">
      <w:pPr>
        <w:pStyle w:val="ListParagraph"/>
        <w:spacing w:after="3" w:line="360" w:lineRule="auto"/>
        <w:ind w:right="7"/>
        <w:jc w:val="center"/>
        <w:rPr>
          <w:rFonts w:ascii="Gill Sans MT" w:hAnsi="Gill Sans MT" w:cs="Times New Roman"/>
          <w:b/>
          <w:sz w:val="24"/>
          <w:lang w:val="fi-FI"/>
        </w:rPr>
      </w:pPr>
    </w:p>
    <w:p w14:paraId="42E6932B" w14:textId="77777777" w:rsidR="0049388F" w:rsidRPr="0049388F" w:rsidRDefault="0049388F" w:rsidP="0049388F">
      <w:pPr>
        <w:pStyle w:val="ListParagraph"/>
        <w:spacing w:after="3" w:line="360" w:lineRule="auto"/>
        <w:ind w:right="7"/>
        <w:jc w:val="both"/>
        <w:rPr>
          <w:rFonts w:ascii="Gill Sans MT" w:hAnsi="Gill Sans MT" w:cs="Times New Roman"/>
          <w:b/>
          <w:sz w:val="24"/>
          <w:lang w:val="fi-FI"/>
        </w:rPr>
      </w:pPr>
    </w:p>
    <w:sectPr w:rsidR="0049388F" w:rsidRPr="0049388F">
      <w:footerReference w:type="even" r:id="rId10"/>
      <w:footerReference w:type="default" r:id="rId11"/>
      <w:footerReference w:type="first" r:id="rId12"/>
      <w:pgSz w:w="10318" w:h="14575"/>
      <w:pgMar w:top="1445" w:right="1434" w:bottom="1437"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BBE04" w14:textId="77777777" w:rsidR="000A3287" w:rsidRDefault="000A3287">
      <w:pPr>
        <w:spacing w:after="0" w:line="240" w:lineRule="auto"/>
      </w:pPr>
      <w:r>
        <w:separator/>
      </w:r>
    </w:p>
  </w:endnote>
  <w:endnote w:type="continuationSeparator" w:id="0">
    <w:p w14:paraId="3884C1A6" w14:textId="77777777" w:rsidR="000A3287" w:rsidRDefault="000A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EF50" w14:textId="00C1725C" w:rsidR="00F30F42" w:rsidRDefault="000072B5">
    <w:pPr>
      <w:spacing w:after="0"/>
      <w:ind w:right="3"/>
      <w:jc w:val="right"/>
    </w:pPr>
    <w:r>
      <w:fldChar w:fldCharType="begin"/>
    </w:r>
    <w:r>
      <w:instrText xml:space="preserve"> PAGE   \* MERGEFORMAT </w:instrText>
    </w:r>
    <w:r>
      <w:fldChar w:fldCharType="separate"/>
    </w:r>
    <w:r w:rsidR="00FF60BF">
      <w:rPr>
        <w:noProof/>
      </w:rPr>
      <w:t>5</w:t>
    </w:r>
    <w:r>
      <w:fldChar w:fldCharType="end"/>
    </w:r>
    <w:r>
      <w:t xml:space="preserve"> </w:t>
    </w:r>
  </w:p>
  <w:p w14:paraId="26B09A9E" w14:textId="77777777" w:rsidR="00F30F42" w:rsidRDefault="000072B5">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5603" w14:textId="19C84482" w:rsidR="00F30F42" w:rsidRDefault="000072B5">
    <w:pPr>
      <w:spacing w:after="0"/>
      <w:ind w:right="3"/>
      <w:jc w:val="right"/>
    </w:pPr>
    <w:r>
      <w:fldChar w:fldCharType="begin"/>
    </w:r>
    <w:r>
      <w:instrText xml:space="preserve"> PAGE   \* MERGEFORMAT </w:instrText>
    </w:r>
    <w:r>
      <w:fldChar w:fldCharType="separate"/>
    </w:r>
    <w:r w:rsidR="00FF60BF">
      <w:rPr>
        <w:noProof/>
      </w:rPr>
      <w:t>20</w:t>
    </w:r>
    <w:r>
      <w:fldChar w:fldCharType="end"/>
    </w:r>
    <w:r>
      <w:t xml:space="preserve"> </w:t>
    </w:r>
  </w:p>
  <w:p w14:paraId="5C3392F2" w14:textId="77777777" w:rsidR="00F30F42" w:rsidRDefault="000072B5">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9A0B" w14:textId="0F36CE34" w:rsidR="00F30F42" w:rsidRDefault="000072B5">
    <w:pPr>
      <w:spacing w:after="0"/>
      <w:ind w:right="3"/>
      <w:jc w:val="right"/>
    </w:pPr>
    <w:r>
      <w:fldChar w:fldCharType="begin"/>
    </w:r>
    <w:r>
      <w:instrText xml:space="preserve"> PAGE   \* MERGEFORMAT </w:instrText>
    </w:r>
    <w:r>
      <w:fldChar w:fldCharType="separate"/>
    </w:r>
    <w:r w:rsidR="00FF60BF">
      <w:rPr>
        <w:noProof/>
      </w:rPr>
      <w:t>19</w:t>
    </w:r>
    <w:r>
      <w:fldChar w:fldCharType="end"/>
    </w:r>
    <w:r>
      <w:t xml:space="preserve"> </w:t>
    </w:r>
  </w:p>
  <w:p w14:paraId="72C867F1" w14:textId="77777777" w:rsidR="00F30F42" w:rsidRDefault="000072B5">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C527B" w14:textId="77777777" w:rsidR="00F30F42" w:rsidRDefault="000072B5">
    <w:pPr>
      <w:spacing w:after="0"/>
      <w:ind w:right="3"/>
      <w:jc w:val="right"/>
    </w:pPr>
    <w:r>
      <w:fldChar w:fldCharType="begin"/>
    </w:r>
    <w:r>
      <w:instrText xml:space="preserve"> PAGE   \* MERGEFORMAT </w:instrText>
    </w:r>
    <w:r>
      <w:fldChar w:fldCharType="separate"/>
    </w:r>
    <w:r>
      <w:t>3</w:t>
    </w:r>
    <w:r>
      <w:fldChar w:fldCharType="end"/>
    </w:r>
    <w:r>
      <w:t xml:space="preserve"> </w:t>
    </w:r>
  </w:p>
  <w:p w14:paraId="551509C1" w14:textId="77777777" w:rsidR="00F30F42" w:rsidRDefault="000072B5">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BD9DD" w14:textId="77777777" w:rsidR="000A3287" w:rsidRDefault="000A3287">
      <w:pPr>
        <w:spacing w:after="0"/>
        <w:ind w:left="566"/>
      </w:pPr>
      <w:r>
        <w:separator/>
      </w:r>
    </w:p>
  </w:footnote>
  <w:footnote w:type="continuationSeparator" w:id="0">
    <w:p w14:paraId="535F7FFF" w14:textId="77777777" w:rsidR="000A3287" w:rsidRDefault="000A3287">
      <w:pPr>
        <w:spacing w:after="0"/>
        <w:ind w:left="566"/>
      </w:pPr>
      <w:r>
        <w:continuationSeparator/>
      </w:r>
    </w:p>
  </w:footnote>
  <w:footnote w:id="1">
    <w:p w14:paraId="00A0A07F" w14:textId="77777777" w:rsidR="00F30F42" w:rsidRPr="00F10211" w:rsidRDefault="000072B5">
      <w:pPr>
        <w:pStyle w:val="footnotedescription"/>
        <w:rPr>
          <w:lang w:val="fi-FI"/>
        </w:rPr>
      </w:pPr>
      <w:r>
        <w:rPr>
          <w:rStyle w:val="footnotemark"/>
        </w:rPr>
        <w:footnoteRef/>
      </w:r>
      <w:r w:rsidRPr="00F10211">
        <w:rPr>
          <w:lang w:val="fi-FI"/>
        </w:rPr>
        <w:t xml:space="preserve"> Soekanto, Soerjono. 2014. *Kesadaran Hukum dan Kepatuhan Hukum*. Jakarta: </w:t>
      </w:r>
    </w:p>
    <w:p w14:paraId="2D39E9ED" w14:textId="77777777" w:rsidR="00F30F42" w:rsidRPr="00F10211" w:rsidRDefault="000072B5">
      <w:pPr>
        <w:pStyle w:val="footnotedescription"/>
        <w:rPr>
          <w:lang w:val="fi-FI"/>
        </w:rPr>
      </w:pPr>
      <w:r w:rsidRPr="00F10211">
        <w:rPr>
          <w:lang w:val="fi-FI"/>
        </w:rPr>
        <w:t xml:space="preserve">Rajawali Pers, hlm. 45.   </w:t>
      </w:r>
    </w:p>
  </w:footnote>
  <w:footnote w:id="2">
    <w:p w14:paraId="21CFEF02" w14:textId="77777777" w:rsidR="00F30F42" w:rsidRPr="00F10211" w:rsidRDefault="000072B5">
      <w:pPr>
        <w:pStyle w:val="footnotedescription"/>
        <w:spacing w:after="8"/>
        <w:rPr>
          <w:lang w:val="fi-FI"/>
        </w:rPr>
      </w:pPr>
      <w:r>
        <w:rPr>
          <w:rStyle w:val="footnotemark"/>
        </w:rPr>
        <w:footnoteRef/>
      </w:r>
      <w:r w:rsidRPr="00F10211">
        <w:rPr>
          <w:lang w:val="fi-FI"/>
        </w:rPr>
        <w:t xml:space="preserve"> Ubaidillah, Ahmad. 2018. </w:t>
      </w:r>
      <w:r w:rsidRPr="00D04BF8">
        <w:rPr>
          <w:lang w:val="sv-SE"/>
        </w:rPr>
        <w:t xml:space="preserve">*Pendidikan Hukum untuk Masyarakat*. </w:t>
      </w:r>
      <w:r w:rsidRPr="00F10211">
        <w:rPr>
          <w:lang w:val="fi-FI"/>
        </w:rPr>
        <w:t xml:space="preserve">Yogyakarta: </w:t>
      </w:r>
    </w:p>
    <w:p w14:paraId="4110F0C3" w14:textId="77777777" w:rsidR="00F30F42" w:rsidRPr="00F10211" w:rsidRDefault="000072B5">
      <w:pPr>
        <w:pStyle w:val="footnotedescription"/>
        <w:rPr>
          <w:lang w:val="fi-FI"/>
        </w:rPr>
      </w:pPr>
      <w:r w:rsidRPr="00F10211">
        <w:rPr>
          <w:lang w:val="fi-FI"/>
        </w:rPr>
        <w:t xml:space="preserve">Pustaka Pelajar, hlm. 78. </w:t>
      </w:r>
    </w:p>
  </w:footnote>
  <w:footnote w:id="3">
    <w:p w14:paraId="41F1408B" w14:textId="77777777" w:rsidR="00F30F42" w:rsidRPr="00F10211" w:rsidRDefault="000072B5">
      <w:pPr>
        <w:pStyle w:val="footnotedescription"/>
        <w:spacing w:after="8"/>
        <w:rPr>
          <w:lang w:val="fi-FI"/>
        </w:rPr>
      </w:pPr>
      <w:r>
        <w:rPr>
          <w:rStyle w:val="footnotemark"/>
        </w:rPr>
        <w:footnoteRef/>
      </w:r>
      <w:r w:rsidRPr="00F10211">
        <w:rPr>
          <w:lang w:val="fi-FI"/>
        </w:rPr>
        <w:t xml:space="preserve"> Kansil, C.S.T. 2016. *Pengantar Ilmu Hukum dan Tata Hukum Indonesia*. Jakarta: </w:t>
      </w:r>
    </w:p>
    <w:p w14:paraId="5F45F29B" w14:textId="77777777" w:rsidR="00F30F42" w:rsidRPr="00F10211" w:rsidRDefault="000072B5">
      <w:pPr>
        <w:pStyle w:val="footnotedescription"/>
        <w:rPr>
          <w:lang w:val="fi-FI"/>
        </w:rPr>
      </w:pPr>
      <w:r w:rsidRPr="00F10211">
        <w:rPr>
          <w:lang w:val="fi-FI"/>
        </w:rPr>
        <w:t xml:space="preserve">Balai Pustaka, hlm. 112.   </w:t>
      </w:r>
    </w:p>
  </w:footnote>
  <w:footnote w:id="4">
    <w:p w14:paraId="1979038C" w14:textId="77777777" w:rsidR="00F30F42" w:rsidRPr="00D04BF8" w:rsidRDefault="000072B5">
      <w:pPr>
        <w:pStyle w:val="footnotedescription"/>
        <w:spacing w:after="6"/>
        <w:rPr>
          <w:lang w:val="sv-SE"/>
        </w:rPr>
      </w:pPr>
      <w:r>
        <w:rPr>
          <w:rStyle w:val="footnotemark"/>
        </w:rPr>
        <w:footnoteRef/>
      </w:r>
      <w:r w:rsidRPr="00F10211">
        <w:rPr>
          <w:lang w:val="fi-FI"/>
        </w:rPr>
        <w:t xml:space="preserve"> Soekanto, Soerjono. 2014. *Kesadaran Hukum dan Kepatuhan Hukum*. </w:t>
      </w:r>
      <w:r w:rsidRPr="00D04BF8">
        <w:rPr>
          <w:lang w:val="sv-SE"/>
        </w:rPr>
        <w:t xml:space="preserve">Jakarta: </w:t>
      </w:r>
    </w:p>
    <w:p w14:paraId="5289C02A" w14:textId="77777777" w:rsidR="00F30F42" w:rsidRPr="00D04BF8" w:rsidRDefault="000072B5">
      <w:pPr>
        <w:pStyle w:val="footnotedescription"/>
        <w:rPr>
          <w:lang w:val="sv-SE"/>
        </w:rPr>
      </w:pPr>
      <w:r w:rsidRPr="00D04BF8">
        <w:rPr>
          <w:lang w:val="sv-SE"/>
        </w:rPr>
        <w:t xml:space="preserve">Rajawali Pers, hlm. 56. </w:t>
      </w:r>
    </w:p>
  </w:footnote>
  <w:footnote w:id="5">
    <w:p w14:paraId="099DEED7" w14:textId="77777777" w:rsidR="00F30F42" w:rsidRPr="00D04BF8" w:rsidRDefault="000072B5">
      <w:pPr>
        <w:pStyle w:val="footnotedescription"/>
        <w:rPr>
          <w:lang w:val="sv-SE"/>
        </w:rPr>
      </w:pPr>
      <w:r>
        <w:rPr>
          <w:rStyle w:val="footnotemark"/>
        </w:rPr>
        <w:footnoteRef/>
      </w:r>
      <w:r w:rsidRPr="00D04BF8">
        <w:rPr>
          <w:lang w:val="sv-SE"/>
        </w:rPr>
        <w:t xml:space="preserve"> Undang-Undang Dasar Negara Republik Indonesia Tahun 1945, Pasal 27. </w:t>
      </w:r>
    </w:p>
  </w:footnote>
  <w:footnote w:id="6">
    <w:p w14:paraId="0AE070F2" w14:textId="77777777" w:rsidR="00F30F42" w:rsidRPr="00F10211" w:rsidRDefault="000072B5">
      <w:pPr>
        <w:pStyle w:val="footnotedescription"/>
        <w:spacing w:line="258" w:lineRule="auto"/>
        <w:rPr>
          <w:lang w:val="fi-FI"/>
        </w:rPr>
      </w:pPr>
      <w:r>
        <w:rPr>
          <w:rStyle w:val="footnotemark"/>
        </w:rPr>
        <w:footnoteRef/>
      </w:r>
      <w:r w:rsidRPr="00D04BF8">
        <w:rPr>
          <w:lang w:val="sv-SE"/>
        </w:rPr>
        <w:t xml:space="preserve"> Ubaidillah, Ahmad. 2018. *Pendidikan Hukum untuk Masyarakat*. </w:t>
      </w:r>
      <w:r w:rsidRPr="00F10211">
        <w:rPr>
          <w:lang w:val="fi-FI"/>
        </w:rPr>
        <w:t xml:space="preserve">Yogyakarta: Pustaka Pelajar, hlm. 89. </w:t>
      </w:r>
    </w:p>
  </w:footnote>
  <w:footnote w:id="7">
    <w:p w14:paraId="7AF99B03" w14:textId="77777777" w:rsidR="00F10211" w:rsidRPr="00F10211" w:rsidRDefault="00F10211" w:rsidP="00F10211">
      <w:pPr>
        <w:pStyle w:val="footnotedescription"/>
        <w:spacing w:line="265" w:lineRule="auto"/>
        <w:ind w:left="0" w:firstLine="720"/>
        <w:jc w:val="both"/>
        <w:rPr>
          <w:lang w:val="fi-FI"/>
        </w:rPr>
      </w:pPr>
      <w:r>
        <w:rPr>
          <w:rStyle w:val="footnotemark"/>
        </w:rPr>
        <w:footnoteRef/>
      </w:r>
      <w:r w:rsidRPr="00F10211">
        <w:rPr>
          <w:lang w:val="fi-FI"/>
        </w:rPr>
        <w:t xml:space="preserve"> Kansil, C.S.T. 2016. *Pengantar Ilmu Hukum dan Tata Hukum Indonesia*. Jakarta: Balai Pustaka, hlm. 120.   </w:t>
      </w:r>
    </w:p>
  </w:footnote>
  <w:footnote w:id="8">
    <w:p w14:paraId="5F59A84A" w14:textId="77777777" w:rsidR="00F30F42" w:rsidRPr="00F10211" w:rsidRDefault="000072B5">
      <w:pPr>
        <w:pStyle w:val="footnotedescription"/>
        <w:spacing w:line="265" w:lineRule="auto"/>
        <w:ind w:left="0" w:firstLine="720"/>
        <w:jc w:val="both"/>
        <w:rPr>
          <w:lang w:val="fi-FI"/>
        </w:rPr>
      </w:pPr>
      <w:r>
        <w:rPr>
          <w:rStyle w:val="footnotemark"/>
        </w:rPr>
        <w:footnoteRef/>
      </w:r>
      <w:r w:rsidRPr="00F10211">
        <w:rPr>
          <w:lang w:val="fi-FI"/>
        </w:rPr>
        <w:t xml:space="preserve"> Kansil, C.S.T. 2016. *Pengantar Ilmu Hukum dan Tata Hukum Indonesia*. Jakarta: Balai Pustaka, hlm. 120.   </w:t>
      </w:r>
    </w:p>
  </w:footnote>
  <w:footnote w:id="9">
    <w:p w14:paraId="6BC9C5A7" w14:textId="708CBAC2" w:rsidR="00F573AE" w:rsidRPr="00D04BF8" w:rsidRDefault="00F573AE">
      <w:pPr>
        <w:pStyle w:val="FootnoteText"/>
        <w:rPr>
          <w:lang w:val="sv-SE"/>
        </w:rPr>
      </w:pPr>
      <w:r>
        <w:rPr>
          <w:rStyle w:val="FootnoteReference"/>
        </w:rPr>
        <w:footnoteRef/>
      </w:r>
      <w:r w:rsidRPr="00D04BF8">
        <w:rPr>
          <w:lang w:val="sv-SE"/>
        </w:rPr>
        <w:t xml:space="preserve"> </w:t>
      </w:r>
      <w:r w:rsidRPr="00D04BF8">
        <w:rPr>
          <w:lang w:val="sv-SE"/>
        </w:rPr>
        <w:t xml:space="preserve">Badan Pusat Statistik Kota Bengkulu, </w:t>
      </w:r>
      <w:r w:rsidRPr="00D04BF8">
        <w:rPr>
          <w:rStyle w:val="Emphasis"/>
          <w:lang w:val="sv-SE"/>
        </w:rPr>
        <w:t>Kecamatan Singaran Pati Dalam Angka 2024</w:t>
      </w:r>
      <w:r w:rsidRPr="00D04BF8">
        <w:rPr>
          <w:lang w:val="sv-SE"/>
        </w:rPr>
        <w:t xml:space="preserve">, , </w:t>
      </w:r>
    </w:p>
  </w:footnote>
  <w:footnote w:id="10">
    <w:p w14:paraId="777A5D1C" w14:textId="6D6ECFFE" w:rsidR="00A91383" w:rsidRPr="00D04BF8" w:rsidRDefault="00A91383">
      <w:pPr>
        <w:pStyle w:val="FootnoteText"/>
        <w:rPr>
          <w:lang w:val="sv-SE"/>
        </w:rPr>
      </w:pPr>
      <w:r>
        <w:rPr>
          <w:rStyle w:val="FootnoteReference"/>
        </w:rPr>
        <w:footnoteRef/>
      </w:r>
      <w:r w:rsidRPr="00D04BF8">
        <w:rPr>
          <w:lang w:val="sv-SE"/>
        </w:rPr>
        <w:t xml:space="preserve"> Anita Marianata, "Implementasi Kebijakan Pembangunan Perumahan Bagi Masyarakat Berpenghasilan Rendah di Rusunawa Kelurahan Dusun Besar Kecamatan Singaran Pati Kota Bengkulu," </w:t>
      </w:r>
      <w:r w:rsidRPr="00D04BF8">
        <w:rPr>
          <w:rStyle w:val="Emphasis"/>
          <w:lang w:val="sv-SE"/>
        </w:rPr>
        <w:t>Professional: Jurnal Komunikasi dan Administrasi Publik</w:t>
      </w:r>
      <w:r w:rsidRPr="00D04BF8">
        <w:rPr>
          <w:lang w:val="sv-SE"/>
        </w:rPr>
        <w:t>, vol. 1, no. 2, 2015,</w:t>
      </w:r>
    </w:p>
  </w:footnote>
  <w:footnote w:id="11">
    <w:p w14:paraId="780AB7EF" w14:textId="450022F4" w:rsidR="00346429" w:rsidRPr="00D04BF8" w:rsidRDefault="00346429">
      <w:pPr>
        <w:pStyle w:val="FootnoteText"/>
        <w:rPr>
          <w:lang w:val="sv-SE"/>
        </w:rPr>
      </w:pPr>
      <w:r>
        <w:rPr>
          <w:rStyle w:val="FootnoteReference"/>
        </w:rPr>
        <w:footnoteRef/>
      </w:r>
      <w:r w:rsidRPr="00D04BF8">
        <w:rPr>
          <w:lang w:val="sv-SE"/>
        </w:rPr>
        <w:t xml:space="preserve"> </w:t>
      </w:r>
      <w:r>
        <w:fldChar w:fldCharType="begin" w:fldLock="1"/>
      </w:r>
      <w:r w:rsidRPr="00D04BF8">
        <w:rPr>
          <w:lang w:val="sv-SE"/>
        </w:rPr>
        <w:instrText>ADDIN CSL_CITATION {"citationItems":[{"id":"ITEM-1","itemData":{"abstract":"Proyek merupakan suatu proses dari gabungan beberapa rangkaian aktivitas yang memiliki titik awal dan titik akhir yang melibatkan berbagai sumber daya yang sifatnya terbatas untuk mencapai tujuan yang telah ditentukan","author":[{"dropping-particle":"","family":"Tjokroadmudjoyo","given":"","non-dropping-particle":"","parse-names":false,"suffix":""}],"container-title":"Jurnal Administrasi Publik","id":"ITEM-1","issue":"119","issued":{"date-parts":[["2014"]]},"page":"11-17","title":"Metode Pelaksanaan","type":"article-journal","volume":"7"},"uris":["http://www.mendeley.com/documents/?uuid=6f75ad8d-a500-42b4-9afb-0157846c562a"]}],"mendeley":{"formattedCitation":"Tjokroadmudjoyo, “Metode Pelaksanaan,” &lt;i&gt;Jurnal Administrasi Publik&lt;/i&gt; 7, no. 119 (2014): 11–17.","plainTextFormattedCitation":"Tjokroadmudjoyo, “Metode Pelaksanaan,” Jurnal Administrasi Publik 7, no. 119 (2014): 11–17."},"properties":{"noteIndex":11},"schema":"https://github.com/citation-style-language/schema/raw/master/csl-citation.json"}</w:instrText>
      </w:r>
      <w:r>
        <w:fldChar w:fldCharType="separate"/>
      </w:r>
      <w:r w:rsidRPr="00D04BF8">
        <w:rPr>
          <w:noProof/>
          <w:lang w:val="sv-SE"/>
        </w:rPr>
        <w:t xml:space="preserve">Tjokroadmudjoyo, “Metode Pelaksanaan,” </w:t>
      </w:r>
      <w:r w:rsidRPr="00D04BF8">
        <w:rPr>
          <w:i/>
          <w:noProof/>
          <w:lang w:val="sv-SE"/>
        </w:rPr>
        <w:t>Jurnal Administrasi Publik</w:t>
      </w:r>
      <w:r w:rsidRPr="00D04BF8">
        <w:rPr>
          <w:noProof/>
          <w:lang w:val="sv-SE"/>
        </w:rPr>
        <w:t xml:space="preserve"> 7, no. 119 (2014): 11–17.</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3DB"/>
    <w:multiLevelType w:val="multilevel"/>
    <w:tmpl w:val="DDB6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42566"/>
    <w:multiLevelType w:val="hybridMultilevel"/>
    <w:tmpl w:val="368E4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D688D"/>
    <w:multiLevelType w:val="hybridMultilevel"/>
    <w:tmpl w:val="5F0E00BC"/>
    <w:lvl w:ilvl="0" w:tplc="AAEA7B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EFA3298"/>
    <w:multiLevelType w:val="hybridMultilevel"/>
    <w:tmpl w:val="0FC8BF9A"/>
    <w:lvl w:ilvl="0" w:tplc="AAA0301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85C3B11"/>
    <w:multiLevelType w:val="hybridMultilevel"/>
    <w:tmpl w:val="877AF842"/>
    <w:lvl w:ilvl="0" w:tplc="A8D692A4">
      <w:start w:val="1"/>
      <w:numFmt w:val="decimal"/>
      <w:lvlText w:val="%1."/>
      <w:lvlJc w:val="left"/>
      <w:pPr>
        <w:ind w:left="70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20D4DDA6">
      <w:start w:val="1"/>
      <w:numFmt w:val="lowerLetter"/>
      <w:lvlText w:val="%2"/>
      <w:lvlJc w:val="left"/>
      <w:pPr>
        <w:ind w:left="12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E886DBD2">
      <w:start w:val="1"/>
      <w:numFmt w:val="lowerRoman"/>
      <w:lvlText w:val="%3"/>
      <w:lvlJc w:val="left"/>
      <w:pPr>
        <w:ind w:left="19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BC1615A8">
      <w:start w:val="1"/>
      <w:numFmt w:val="decimal"/>
      <w:lvlText w:val="%4"/>
      <w:lvlJc w:val="left"/>
      <w:pPr>
        <w:ind w:left="26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2D58110E">
      <w:start w:val="1"/>
      <w:numFmt w:val="lowerLetter"/>
      <w:lvlText w:val="%5"/>
      <w:lvlJc w:val="left"/>
      <w:pPr>
        <w:ind w:left="336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90C42310">
      <w:start w:val="1"/>
      <w:numFmt w:val="lowerRoman"/>
      <w:lvlText w:val="%6"/>
      <w:lvlJc w:val="left"/>
      <w:pPr>
        <w:ind w:left="408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9258CB96">
      <w:start w:val="1"/>
      <w:numFmt w:val="decimal"/>
      <w:lvlText w:val="%7"/>
      <w:lvlJc w:val="left"/>
      <w:pPr>
        <w:ind w:left="480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AEBC15B2">
      <w:start w:val="1"/>
      <w:numFmt w:val="lowerLetter"/>
      <w:lvlText w:val="%8"/>
      <w:lvlJc w:val="left"/>
      <w:pPr>
        <w:ind w:left="552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B78C1A0E">
      <w:start w:val="1"/>
      <w:numFmt w:val="lowerRoman"/>
      <w:lvlText w:val="%9"/>
      <w:lvlJc w:val="left"/>
      <w:pPr>
        <w:ind w:left="6247"/>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61022B"/>
    <w:multiLevelType w:val="hybridMultilevel"/>
    <w:tmpl w:val="CFB4C146"/>
    <w:lvl w:ilvl="0" w:tplc="26ECA66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170AF9"/>
    <w:multiLevelType w:val="hybridMultilevel"/>
    <w:tmpl w:val="0F66FD5C"/>
    <w:lvl w:ilvl="0" w:tplc="63F6643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E3A4AD5"/>
    <w:multiLevelType w:val="hybridMultilevel"/>
    <w:tmpl w:val="3364FC8C"/>
    <w:lvl w:ilvl="0" w:tplc="115A0B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8D4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D204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A6A2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D21E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C8D9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368B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22E0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E035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5F484B"/>
    <w:multiLevelType w:val="hybridMultilevel"/>
    <w:tmpl w:val="79808226"/>
    <w:lvl w:ilvl="0" w:tplc="3FC26F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E611537"/>
    <w:multiLevelType w:val="hybridMultilevel"/>
    <w:tmpl w:val="0930BF4C"/>
    <w:lvl w:ilvl="0" w:tplc="A96AE7AA">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5951EC"/>
    <w:multiLevelType w:val="hybridMultilevel"/>
    <w:tmpl w:val="0250F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4640"/>
    <w:multiLevelType w:val="hybridMultilevel"/>
    <w:tmpl w:val="08CA8158"/>
    <w:lvl w:ilvl="0" w:tplc="FAFC2C9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E1D4979"/>
    <w:multiLevelType w:val="hybridMultilevel"/>
    <w:tmpl w:val="F6DE2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87235"/>
    <w:multiLevelType w:val="hybridMultilevel"/>
    <w:tmpl w:val="4D1ECE90"/>
    <w:lvl w:ilvl="0" w:tplc="1FCC2222">
      <w:start w:val="1"/>
      <w:numFmt w:val="lowerLetter"/>
      <w:lvlText w:val="%1."/>
      <w:lvlJc w:val="left"/>
      <w:pPr>
        <w:ind w:left="106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EB14F79C">
      <w:start w:val="1"/>
      <w:numFmt w:val="lowerLetter"/>
      <w:lvlText w:val="%2)"/>
      <w:lvlJc w:val="left"/>
      <w:pPr>
        <w:ind w:left="1801"/>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E8AE2310">
      <w:start w:val="1"/>
      <w:numFmt w:val="lowerRoman"/>
      <w:lvlText w:val="%3"/>
      <w:lvlJc w:val="left"/>
      <w:pPr>
        <w:ind w:left="19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79F4E72E">
      <w:start w:val="1"/>
      <w:numFmt w:val="decimal"/>
      <w:lvlText w:val="%4"/>
      <w:lvlJc w:val="left"/>
      <w:pPr>
        <w:ind w:left="27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6C62667A">
      <w:start w:val="1"/>
      <w:numFmt w:val="lowerLetter"/>
      <w:lvlText w:val="%5"/>
      <w:lvlJc w:val="left"/>
      <w:pPr>
        <w:ind w:left="34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C3ECC52A">
      <w:start w:val="1"/>
      <w:numFmt w:val="lowerRoman"/>
      <w:lvlText w:val="%6"/>
      <w:lvlJc w:val="left"/>
      <w:pPr>
        <w:ind w:left="41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844A6E68">
      <w:start w:val="1"/>
      <w:numFmt w:val="decimal"/>
      <w:lvlText w:val="%7"/>
      <w:lvlJc w:val="left"/>
      <w:pPr>
        <w:ind w:left="48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EA426A28">
      <w:start w:val="1"/>
      <w:numFmt w:val="lowerLetter"/>
      <w:lvlText w:val="%8"/>
      <w:lvlJc w:val="left"/>
      <w:pPr>
        <w:ind w:left="55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F30CC890">
      <w:start w:val="1"/>
      <w:numFmt w:val="lowerRoman"/>
      <w:lvlText w:val="%9"/>
      <w:lvlJc w:val="left"/>
      <w:pPr>
        <w:ind w:left="63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CF747C"/>
    <w:multiLevelType w:val="hybridMultilevel"/>
    <w:tmpl w:val="16365AD0"/>
    <w:lvl w:ilvl="0" w:tplc="77F8D376">
      <w:start w:val="1"/>
      <w:numFmt w:val="decimal"/>
      <w:lvlText w:val="%1."/>
      <w:lvlJc w:val="left"/>
      <w:pPr>
        <w:ind w:left="1065"/>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1" w:tplc="D2686EDE">
      <w:start w:val="1"/>
      <w:numFmt w:val="lowerLetter"/>
      <w:lvlText w:val="%2"/>
      <w:lvlJc w:val="left"/>
      <w:pPr>
        <w:ind w:left="180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2" w:tplc="DD164500">
      <w:start w:val="1"/>
      <w:numFmt w:val="lowerRoman"/>
      <w:lvlText w:val="%3"/>
      <w:lvlJc w:val="left"/>
      <w:pPr>
        <w:ind w:left="252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3" w:tplc="768A2AF4">
      <w:start w:val="1"/>
      <w:numFmt w:val="decimal"/>
      <w:lvlText w:val="%4"/>
      <w:lvlJc w:val="left"/>
      <w:pPr>
        <w:ind w:left="32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4" w:tplc="4352F7C8">
      <w:start w:val="1"/>
      <w:numFmt w:val="lowerLetter"/>
      <w:lvlText w:val="%5"/>
      <w:lvlJc w:val="left"/>
      <w:pPr>
        <w:ind w:left="39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5" w:tplc="787236F6">
      <w:start w:val="1"/>
      <w:numFmt w:val="lowerRoman"/>
      <w:lvlText w:val="%6"/>
      <w:lvlJc w:val="left"/>
      <w:pPr>
        <w:ind w:left="46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6" w:tplc="D0BA09AE">
      <w:start w:val="1"/>
      <w:numFmt w:val="decimal"/>
      <w:lvlText w:val="%7"/>
      <w:lvlJc w:val="left"/>
      <w:pPr>
        <w:ind w:left="540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7" w:tplc="DD64BE00">
      <w:start w:val="1"/>
      <w:numFmt w:val="lowerLetter"/>
      <w:lvlText w:val="%8"/>
      <w:lvlJc w:val="left"/>
      <w:pPr>
        <w:ind w:left="612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8" w:tplc="BFB6615A">
      <w:start w:val="1"/>
      <w:numFmt w:val="lowerRoman"/>
      <w:lvlText w:val="%9"/>
      <w:lvlJc w:val="left"/>
      <w:pPr>
        <w:ind w:left="68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E9100FA"/>
    <w:multiLevelType w:val="hybridMultilevel"/>
    <w:tmpl w:val="8C8447D4"/>
    <w:lvl w:ilvl="0" w:tplc="91EA2F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78D2250"/>
    <w:multiLevelType w:val="hybridMultilevel"/>
    <w:tmpl w:val="204683F8"/>
    <w:lvl w:ilvl="0" w:tplc="FDDC8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4B110934"/>
    <w:multiLevelType w:val="hybridMultilevel"/>
    <w:tmpl w:val="9256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E583A"/>
    <w:multiLevelType w:val="hybridMultilevel"/>
    <w:tmpl w:val="1EDC2118"/>
    <w:lvl w:ilvl="0" w:tplc="04090019">
      <w:start w:val="1"/>
      <w:numFmt w:val="lowerLetter"/>
      <w:lvlText w:val="%1."/>
      <w:lvlJc w:val="left"/>
      <w:pPr>
        <w:ind w:left="1353" w:hanging="360"/>
      </w:pPr>
    </w:lvl>
    <w:lvl w:ilvl="1" w:tplc="D08E7A20">
      <w:start w:val="1"/>
      <w:numFmt w:val="lowerLetter"/>
      <w:lvlText w:val="%2."/>
      <w:lvlJc w:val="left"/>
      <w:pPr>
        <w:ind w:left="1353" w:hanging="360"/>
      </w:pPr>
      <w:rPr>
        <w:rFonts w:ascii="Times New Roman" w:eastAsia="Calibri" w:hAnsi="Times New Roman" w:cs="Times New Roman"/>
      </w:rPr>
    </w:lvl>
    <w:lvl w:ilvl="2" w:tplc="DBDAC970">
      <w:start w:val="1"/>
      <w:numFmt w:val="decimal"/>
      <w:lvlText w:val="%3."/>
      <w:lvlJc w:val="left"/>
      <w:pPr>
        <w:ind w:left="1495" w:hanging="360"/>
      </w:pPr>
      <w:rPr>
        <w:rFonts w:hint="default"/>
      </w:r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15:restartNumberingAfterBreak="0">
    <w:nsid w:val="53883CD7"/>
    <w:multiLevelType w:val="hybridMultilevel"/>
    <w:tmpl w:val="7A1A9D82"/>
    <w:lvl w:ilvl="0" w:tplc="2CC4CD00">
      <w:start w:val="12"/>
      <w:numFmt w:val="decimal"/>
      <w:lvlText w:val="%1."/>
      <w:lvlJc w:val="left"/>
      <w:pPr>
        <w:ind w:left="1005"/>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1" w:tplc="2CF40226">
      <w:start w:val="1"/>
      <w:numFmt w:val="lowerLetter"/>
      <w:lvlText w:val="%2"/>
      <w:lvlJc w:val="left"/>
      <w:pPr>
        <w:ind w:left="180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2" w:tplc="D212A3E4">
      <w:start w:val="1"/>
      <w:numFmt w:val="lowerRoman"/>
      <w:lvlText w:val="%3"/>
      <w:lvlJc w:val="left"/>
      <w:pPr>
        <w:ind w:left="252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3" w:tplc="0F269A02">
      <w:start w:val="1"/>
      <w:numFmt w:val="decimal"/>
      <w:lvlText w:val="%4"/>
      <w:lvlJc w:val="left"/>
      <w:pPr>
        <w:ind w:left="32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4" w:tplc="DEAC0B82">
      <w:start w:val="1"/>
      <w:numFmt w:val="lowerLetter"/>
      <w:lvlText w:val="%5"/>
      <w:lvlJc w:val="left"/>
      <w:pPr>
        <w:ind w:left="39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5" w:tplc="B776B33E">
      <w:start w:val="1"/>
      <w:numFmt w:val="lowerRoman"/>
      <w:lvlText w:val="%6"/>
      <w:lvlJc w:val="left"/>
      <w:pPr>
        <w:ind w:left="46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6" w:tplc="E04A0214">
      <w:start w:val="1"/>
      <w:numFmt w:val="decimal"/>
      <w:lvlText w:val="%7"/>
      <w:lvlJc w:val="left"/>
      <w:pPr>
        <w:ind w:left="540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7" w:tplc="0C581248">
      <w:start w:val="1"/>
      <w:numFmt w:val="lowerLetter"/>
      <w:lvlText w:val="%8"/>
      <w:lvlJc w:val="left"/>
      <w:pPr>
        <w:ind w:left="612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8" w:tplc="B7A8285C">
      <w:start w:val="1"/>
      <w:numFmt w:val="lowerRoman"/>
      <w:lvlText w:val="%9"/>
      <w:lvlJc w:val="left"/>
      <w:pPr>
        <w:ind w:left="68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2040F10"/>
    <w:multiLevelType w:val="hybridMultilevel"/>
    <w:tmpl w:val="1A22E34C"/>
    <w:lvl w:ilvl="0" w:tplc="9D44AA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0EBD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4D0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5260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C18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BC9C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5879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563E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70B4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386AF4"/>
    <w:multiLevelType w:val="hybridMultilevel"/>
    <w:tmpl w:val="D78832F2"/>
    <w:lvl w:ilvl="0" w:tplc="E1EA929E">
      <w:start w:val="1"/>
      <w:numFmt w:val="decimal"/>
      <w:lvlText w:val="%1."/>
      <w:lvlJc w:val="left"/>
      <w:pPr>
        <w:ind w:left="113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2E6AED1A">
      <w:start w:val="1"/>
      <w:numFmt w:val="lowerLetter"/>
      <w:lvlText w:val="%2"/>
      <w:lvlJc w:val="left"/>
      <w:pPr>
        <w:ind w:left="185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B1BAA4CE">
      <w:start w:val="1"/>
      <w:numFmt w:val="lowerRoman"/>
      <w:lvlText w:val="%3"/>
      <w:lvlJc w:val="left"/>
      <w:pPr>
        <w:ind w:left="257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09066CDC">
      <w:start w:val="1"/>
      <w:numFmt w:val="decimal"/>
      <w:lvlText w:val="%4"/>
      <w:lvlJc w:val="left"/>
      <w:pPr>
        <w:ind w:left="329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C6EAAFB4">
      <w:start w:val="1"/>
      <w:numFmt w:val="lowerLetter"/>
      <w:lvlText w:val="%5"/>
      <w:lvlJc w:val="left"/>
      <w:pPr>
        <w:ind w:left="401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2D90542E">
      <w:start w:val="1"/>
      <w:numFmt w:val="lowerRoman"/>
      <w:lvlText w:val="%6"/>
      <w:lvlJc w:val="left"/>
      <w:pPr>
        <w:ind w:left="473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F51CDD02">
      <w:start w:val="1"/>
      <w:numFmt w:val="decimal"/>
      <w:lvlText w:val="%7"/>
      <w:lvlJc w:val="left"/>
      <w:pPr>
        <w:ind w:left="545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55260C5E">
      <w:start w:val="1"/>
      <w:numFmt w:val="lowerLetter"/>
      <w:lvlText w:val="%8"/>
      <w:lvlJc w:val="left"/>
      <w:pPr>
        <w:ind w:left="617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F6F22E2A">
      <w:start w:val="1"/>
      <w:numFmt w:val="lowerRoman"/>
      <w:lvlText w:val="%9"/>
      <w:lvlJc w:val="left"/>
      <w:pPr>
        <w:ind w:left="689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9263A8"/>
    <w:multiLevelType w:val="hybridMultilevel"/>
    <w:tmpl w:val="1ECE4B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82F20EB"/>
    <w:multiLevelType w:val="multilevel"/>
    <w:tmpl w:val="6B38CEAA"/>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173B77"/>
    <w:multiLevelType w:val="hybridMultilevel"/>
    <w:tmpl w:val="6A0E2AB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21F55DE"/>
    <w:multiLevelType w:val="multilevel"/>
    <w:tmpl w:val="ED32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0700F4"/>
    <w:multiLevelType w:val="hybridMultilevel"/>
    <w:tmpl w:val="6408EFD2"/>
    <w:lvl w:ilvl="0" w:tplc="11B6EE7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782A2391"/>
    <w:multiLevelType w:val="hybridMultilevel"/>
    <w:tmpl w:val="5FF47878"/>
    <w:lvl w:ilvl="0" w:tplc="2436B03E">
      <w:start w:val="1"/>
      <w:numFmt w:val="decimal"/>
      <w:lvlText w:val="%1."/>
      <w:lvlJc w:val="left"/>
      <w:pPr>
        <w:ind w:left="70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CDCED3F4">
      <w:start w:val="1"/>
      <w:numFmt w:val="lowerLetter"/>
      <w:lvlText w:val="%2"/>
      <w:lvlJc w:val="left"/>
      <w:pPr>
        <w:ind w:left="136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E7D6AF36">
      <w:start w:val="1"/>
      <w:numFmt w:val="lowerRoman"/>
      <w:lvlText w:val="%3"/>
      <w:lvlJc w:val="left"/>
      <w:pPr>
        <w:ind w:left="208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3D925598">
      <w:start w:val="1"/>
      <w:numFmt w:val="decimal"/>
      <w:lvlText w:val="%4"/>
      <w:lvlJc w:val="left"/>
      <w:pPr>
        <w:ind w:left="28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122C7D8A">
      <w:start w:val="1"/>
      <w:numFmt w:val="lowerLetter"/>
      <w:lvlText w:val="%5"/>
      <w:lvlJc w:val="left"/>
      <w:pPr>
        <w:ind w:left="352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A0CE6996">
      <w:start w:val="1"/>
      <w:numFmt w:val="lowerRoman"/>
      <w:lvlText w:val="%6"/>
      <w:lvlJc w:val="left"/>
      <w:pPr>
        <w:ind w:left="424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1EFAC14C">
      <w:start w:val="1"/>
      <w:numFmt w:val="decimal"/>
      <w:lvlText w:val="%7"/>
      <w:lvlJc w:val="left"/>
      <w:pPr>
        <w:ind w:left="496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2D487138">
      <w:start w:val="1"/>
      <w:numFmt w:val="lowerLetter"/>
      <w:lvlText w:val="%8"/>
      <w:lvlJc w:val="left"/>
      <w:pPr>
        <w:ind w:left="568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D8C233B8">
      <w:start w:val="1"/>
      <w:numFmt w:val="lowerRoman"/>
      <w:lvlText w:val="%9"/>
      <w:lvlJc w:val="left"/>
      <w:pPr>
        <w:ind w:left="64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8E1244C"/>
    <w:multiLevelType w:val="hybridMultilevel"/>
    <w:tmpl w:val="44B2CADA"/>
    <w:lvl w:ilvl="0" w:tplc="840AD582">
      <w:start w:val="1"/>
      <w:numFmt w:val="decimal"/>
      <w:lvlText w:val="%1."/>
      <w:lvlJc w:val="left"/>
      <w:pPr>
        <w:ind w:left="113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634230F4">
      <w:start w:val="1"/>
      <w:numFmt w:val="lowerLetter"/>
      <w:lvlText w:val="%2"/>
      <w:lvlJc w:val="left"/>
      <w:pPr>
        <w:ind w:left="185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74E633C0">
      <w:start w:val="1"/>
      <w:numFmt w:val="lowerRoman"/>
      <w:lvlText w:val="%3"/>
      <w:lvlJc w:val="left"/>
      <w:pPr>
        <w:ind w:left="257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B3C03F80">
      <w:start w:val="1"/>
      <w:numFmt w:val="decimal"/>
      <w:lvlText w:val="%4"/>
      <w:lvlJc w:val="left"/>
      <w:pPr>
        <w:ind w:left="329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704D5D2">
      <w:start w:val="1"/>
      <w:numFmt w:val="lowerLetter"/>
      <w:lvlText w:val="%5"/>
      <w:lvlJc w:val="left"/>
      <w:pPr>
        <w:ind w:left="401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94062764">
      <w:start w:val="1"/>
      <w:numFmt w:val="lowerRoman"/>
      <w:lvlText w:val="%6"/>
      <w:lvlJc w:val="left"/>
      <w:pPr>
        <w:ind w:left="473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73C01758">
      <w:start w:val="1"/>
      <w:numFmt w:val="decimal"/>
      <w:lvlText w:val="%7"/>
      <w:lvlJc w:val="left"/>
      <w:pPr>
        <w:ind w:left="545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CDFE2D4A">
      <w:start w:val="1"/>
      <w:numFmt w:val="lowerLetter"/>
      <w:lvlText w:val="%8"/>
      <w:lvlJc w:val="left"/>
      <w:pPr>
        <w:ind w:left="617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DD2224EC">
      <w:start w:val="1"/>
      <w:numFmt w:val="lowerRoman"/>
      <w:lvlText w:val="%9"/>
      <w:lvlJc w:val="left"/>
      <w:pPr>
        <w:ind w:left="6893"/>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A79568B"/>
    <w:multiLevelType w:val="hybridMultilevel"/>
    <w:tmpl w:val="B8ECC03C"/>
    <w:lvl w:ilvl="0" w:tplc="2E3E49A6">
      <w:start w:val="1"/>
      <w:numFmt w:val="decimal"/>
      <w:lvlText w:val="%1."/>
      <w:lvlJc w:val="left"/>
      <w:pPr>
        <w:ind w:left="3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BE10213A">
      <w:start w:val="1"/>
      <w:numFmt w:val="lowerLetter"/>
      <w:lvlText w:val="%2"/>
      <w:lvlJc w:val="left"/>
      <w:pPr>
        <w:ind w:left="10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2FA2B40E">
      <w:start w:val="1"/>
      <w:numFmt w:val="lowerRoman"/>
      <w:lvlText w:val="%3"/>
      <w:lvlJc w:val="left"/>
      <w:pPr>
        <w:ind w:left="18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F92476F6">
      <w:start w:val="1"/>
      <w:numFmt w:val="decimal"/>
      <w:lvlText w:val="%4"/>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3D508938">
      <w:start w:val="1"/>
      <w:numFmt w:val="lowerLetter"/>
      <w:lvlText w:val="%5"/>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904A0290">
      <w:start w:val="1"/>
      <w:numFmt w:val="lowerRoman"/>
      <w:lvlText w:val="%6"/>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904E9C68">
      <w:start w:val="1"/>
      <w:numFmt w:val="decimal"/>
      <w:lvlText w:val="%7"/>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B9663046">
      <w:start w:val="1"/>
      <w:numFmt w:val="lowerLetter"/>
      <w:lvlText w:val="%8"/>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5CFEE6BC">
      <w:start w:val="1"/>
      <w:numFmt w:val="lowerRoman"/>
      <w:lvlText w:val="%9"/>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61123C"/>
    <w:multiLevelType w:val="hybridMultilevel"/>
    <w:tmpl w:val="E2C07048"/>
    <w:lvl w:ilvl="0" w:tplc="C6BA624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9"/>
  </w:num>
  <w:num w:numId="2">
    <w:abstractNumId w:val="21"/>
  </w:num>
  <w:num w:numId="3">
    <w:abstractNumId w:val="28"/>
  </w:num>
  <w:num w:numId="4">
    <w:abstractNumId w:val="27"/>
  </w:num>
  <w:num w:numId="5">
    <w:abstractNumId w:val="4"/>
  </w:num>
  <w:num w:numId="6">
    <w:abstractNumId w:val="7"/>
  </w:num>
  <w:num w:numId="7">
    <w:abstractNumId w:val="20"/>
  </w:num>
  <w:num w:numId="8">
    <w:abstractNumId w:val="13"/>
  </w:num>
  <w:num w:numId="9">
    <w:abstractNumId w:val="14"/>
  </w:num>
  <w:num w:numId="10">
    <w:abstractNumId w:val="19"/>
  </w:num>
  <w:num w:numId="11">
    <w:abstractNumId w:val="6"/>
  </w:num>
  <w:num w:numId="12">
    <w:abstractNumId w:val="17"/>
  </w:num>
  <w:num w:numId="13">
    <w:abstractNumId w:val="12"/>
  </w:num>
  <w:num w:numId="14">
    <w:abstractNumId w:val="10"/>
  </w:num>
  <w:num w:numId="15">
    <w:abstractNumId w:val="1"/>
  </w:num>
  <w:num w:numId="16">
    <w:abstractNumId w:val="3"/>
  </w:num>
  <w:num w:numId="17">
    <w:abstractNumId w:val="30"/>
  </w:num>
  <w:num w:numId="18">
    <w:abstractNumId w:val="5"/>
  </w:num>
  <w:num w:numId="19">
    <w:abstractNumId w:val="2"/>
  </w:num>
  <w:num w:numId="20">
    <w:abstractNumId w:val="8"/>
  </w:num>
  <w:num w:numId="21">
    <w:abstractNumId w:val="16"/>
  </w:num>
  <w:num w:numId="22">
    <w:abstractNumId w:val="18"/>
  </w:num>
  <w:num w:numId="23">
    <w:abstractNumId w:val="15"/>
  </w:num>
  <w:num w:numId="24">
    <w:abstractNumId w:val="11"/>
  </w:num>
  <w:num w:numId="25">
    <w:abstractNumId w:val="24"/>
  </w:num>
  <w:num w:numId="26">
    <w:abstractNumId w:val="9"/>
  </w:num>
  <w:num w:numId="27">
    <w:abstractNumId w:val="26"/>
  </w:num>
  <w:num w:numId="28">
    <w:abstractNumId w:val="23"/>
  </w:num>
  <w:num w:numId="29">
    <w:abstractNumId w:val="22"/>
  </w:num>
  <w:num w:numId="30">
    <w:abstractNumId w:val="2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42"/>
    <w:rsid w:val="0000406A"/>
    <w:rsid w:val="000072B5"/>
    <w:rsid w:val="00082E9B"/>
    <w:rsid w:val="000A3287"/>
    <w:rsid w:val="001426AE"/>
    <w:rsid w:val="001D65D1"/>
    <w:rsid w:val="00206994"/>
    <w:rsid w:val="00324DB6"/>
    <w:rsid w:val="00346429"/>
    <w:rsid w:val="0037571E"/>
    <w:rsid w:val="00407461"/>
    <w:rsid w:val="00426E51"/>
    <w:rsid w:val="004560E8"/>
    <w:rsid w:val="004653B7"/>
    <w:rsid w:val="0049388F"/>
    <w:rsid w:val="004C6685"/>
    <w:rsid w:val="0053118E"/>
    <w:rsid w:val="005C57F1"/>
    <w:rsid w:val="00632D7A"/>
    <w:rsid w:val="00744EED"/>
    <w:rsid w:val="0079696B"/>
    <w:rsid w:val="007B75DC"/>
    <w:rsid w:val="00866DD6"/>
    <w:rsid w:val="0088514A"/>
    <w:rsid w:val="008F1923"/>
    <w:rsid w:val="00975988"/>
    <w:rsid w:val="009B2582"/>
    <w:rsid w:val="009E40A8"/>
    <w:rsid w:val="00A91383"/>
    <w:rsid w:val="00AB6E2A"/>
    <w:rsid w:val="00B00F2A"/>
    <w:rsid w:val="00B06795"/>
    <w:rsid w:val="00B546A0"/>
    <w:rsid w:val="00BF43E9"/>
    <w:rsid w:val="00C1551E"/>
    <w:rsid w:val="00C978A0"/>
    <w:rsid w:val="00D002CF"/>
    <w:rsid w:val="00D04BF8"/>
    <w:rsid w:val="00E71EC2"/>
    <w:rsid w:val="00EB0272"/>
    <w:rsid w:val="00F0186E"/>
    <w:rsid w:val="00F10211"/>
    <w:rsid w:val="00F30F42"/>
    <w:rsid w:val="00F573AE"/>
    <w:rsid w:val="00FB0472"/>
    <w:rsid w:val="00FF6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F0CB2"/>
  <w15:docId w15:val="{BA579DF3-955E-448C-9679-3A7BDACE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11" w:hanging="10"/>
      <w:outlineLvl w:val="0"/>
    </w:pPr>
    <w:rPr>
      <w:rFonts w:ascii="Gill Sans MT" w:eastAsia="Gill Sans MT" w:hAnsi="Gill Sans MT" w:cs="Gill Sans M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 w:type="paragraph" w:customStyle="1" w:styleId="footnotedescription">
    <w:name w:val="footnote description"/>
    <w:next w:val="Normal"/>
    <w:link w:val="footnotedescriptionChar"/>
    <w:hidden/>
    <w:pPr>
      <w:spacing w:after="0" w:line="259" w:lineRule="auto"/>
      <w:ind w:left="566"/>
    </w:pPr>
    <w:rPr>
      <w:rFonts w:ascii="Gill Sans MT" w:eastAsia="Gill Sans MT" w:hAnsi="Gill Sans MT" w:cs="Gill Sans MT"/>
      <w:color w:val="000000"/>
      <w:sz w:val="20"/>
    </w:rPr>
  </w:style>
  <w:style w:type="character" w:customStyle="1" w:styleId="footnotedescriptionChar">
    <w:name w:val="footnote description Char"/>
    <w:link w:val="footnotedescription"/>
    <w:rPr>
      <w:rFonts w:ascii="Gill Sans MT" w:eastAsia="Gill Sans MT" w:hAnsi="Gill Sans MT" w:cs="Gill Sans MT"/>
      <w:color w:val="000000"/>
      <w:sz w:val="20"/>
    </w:rPr>
  </w:style>
  <w:style w:type="character" w:customStyle="1" w:styleId="footnotemark">
    <w:name w:val="footnote mark"/>
    <w:hidden/>
    <w:rPr>
      <w:rFonts w:ascii="Gill Sans MT" w:eastAsia="Gill Sans MT" w:hAnsi="Gill Sans MT" w:cs="Gill Sans MT"/>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66DD6"/>
    <w:pPr>
      <w:ind w:left="720"/>
      <w:contextualSpacing/>
    </w:pPr>
  </w:style>
  <w:style w:type="paragraph" w:styleId="Header">
    <w:name w:val="header"/>
    <w:basedOn w:val="Normal"/>
    <w:link w:val="HeaderChar"/>
    <w:uiPriority w:val="99"/>
    <w:unhideWhenUsed/>
    <w:rsid w:val="00AB6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E2A"/>
    <w:rPr>
      <w:rFonts w:ascii="Calibri" w:eastAsia="Calibri" w:hAnsi="Calibri" w:cs="Calibri"/>
      <w:color w:val="000000"/>
      <w:sz w:val="22"/>
    </w:rPr>
  </w:style>
  <w:style w:type="paragraph" w:styleId="FootnoteText">
    <w:name w:val="footnote text"/>
    <w:basedOn w:val="Normal"/>
    <w:link w:val="FootnoteTextChar"/>
    <w:uiPriority w:val="99"/>
    <w:semiHidden/>
    <w:unhideWhenUsed/>
    <w:rsid w:val="00F573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3A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F573AE"/>
    <w:rPr>
      <w:vertAlign w:val="superscript"/>
    </w:rPr>
  </w:style>
  <w:style w:type="character" w:styleId="Emphasis">
    <w:name w:val="Emphasis"/>
    <w:basedOn w:val="DefaultParagraphFont"/>
    <w:uiPriority w:val="20"/>
    <w:qFormat/>
    <w:rsid w:val="00F573AE"/>
    <w:rPr>
      <w:i/>
      <w:iCs/>
    </w:rPr>
  </w:style>
  <w:style w:type="paragraph" w:styleId="Footer">
    <w:name w:val="footer"/>
    <w:basedOn w:val="Normal"/>
    <w:link w:val="FooterChar"/>
    <w:uiPriority w:val="99"/>
    <w:unhideWhenUsed/>
    <w:rsid w:val="00F57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3AE"/>
    <w:rPr>
      <w:rFonts w:ascii="Calibri" w:eastAsia="Calibri" w:hAnsi="Calibri" w:cs="Calibri"/>
      <w:color w:val="000000"/>
      <w:sz w:val="22"/>
    </w:rPr>
  </w:style>
  <w:style w:type="character" w:customStyle="1" w:styleId="relative">
    <w:name w:val="relative"/>
    <w:basedOn w:val="DefaultParagraphFont"/>
    <w:rsid w:val="00F573AE"/>
  </w:style>
  <w:style w:type="paragraph" w:styleId="NormalWeb">
    <w:name w:val="Normal (Web)"/>
    <w:basedOn w:val="Normal"/>
    <w:uiPriority w:val="99"/>
    <w:unhideWhenUsed/>
    <w:rsid w:val="00407461"/>
    <w:pPr>
      <w:spacing w:before="100" w:beforeAutospacing="1" w:after="100" w:afterAutospacing="1" w:line="240" w:lineRule="auto"/>
    </w:pPr>
    <w:rPr>
      <w:rFonts w:ascii="Times New Roman" w:eastAsia="Times New Roman" w:hAnsi="Times New Roman" w:cs="Times New Roman"/>
      <w:color w:val="auto"/>
      <w:kern w:val="0"/>
      <w:sz w:val="24"/>
      <w:lang w:val="id-ID" w:eastAsia="id-ID"/>
      <w14:ligatures w14:val="none"/>
    </w:rPr>
  </w:style>
  <w:style w:type="character" w:styleId="Strong">
    <w:name w:val="Strong"/>
    <w:basedOn w:val="DefaultParagraphFont"/>
    <w:uiPriority w:val="22"/>
    <w:qFormat/>
    <w:rsid w:val="00407461"/>
    <w:rPr>
      <w:b/>
      <w:bCs/>
    </w:rPr>
  </w:style>
  <w:style w:type="character" w:styleId="Hyperlink">
    <w:name w:val="Hyperlink"/>
    <w:basedOn w:val="DefaultParagraphFont"/>
    <w:uiPriority w:val="99"/>
    <w:semiHidden/>
    <w:unhideWhenUsed/>
    <w:rsid w:val="005C5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9803">
      <w:bodyDiv w:val="1"/>
      <w:marLeft w:val="0"/>
      <w:marRight w:val="0"/>
      <w:marTop w:val="0"/>
      <w:marBottom w:val="0"/>
      <w:divBdr>
        <w:top w:val="none" w:sz="0" w:space="0" w:color="auto"/>
        <w:left w:val="none" w:sz="0" w:space="0" w:color="auto"/>
        <w:bottom w:val="none" w:sz="0" w:space="0" w:color="auto"/>
        <w:right w:val="none" w:sz="0" w:space="0" w:color="auto"/>
      </w:divBdr>
    </w:div>
    <w:div w:id="95831993">
      <w:bodyDiv w:val="1"/>
      <w:marLeft w:val="0"/>
      <w:marRight w:val="0"/>
      <w:marTop w:val="0"/>
      <w:marBottom w:val="0"/>
      <w:divBdr>
        <w:top w:val="none" w:sz="0" w:space="0" w:color="auto"/>
        <w:left w:val="none" w:sz="0" w:space="0" w:color="auto"/>
        <w:bottom w:val="none" w:sz="0" w:space="0" w:color="auto"/>
        <w:right w:val="none" w:sz="0" w:space="0" w:color="auto"/>
      </w:divBdr>
    </w:div>
    <w:div w:id="150101778">
      <w:bodyDiv w:val="1"/>
      <w:marLeft w:val="0"/>
      <w:marRight w:val="0"/>
      <w:marTop w:val="0"/>
      <w:marBottom w:val="0"/>
      <w:divBdr>
        <w:top w:val="none" w:sz="0" w:space="0" w:color="auto"/>
        <w:left w:val="none" w:sz="0" w:space="0" w:color="auto"/>
        <w:bottom w:val="none" w:sz="0" w:space="0" w:color="auto"/>
        <w:right w:val="none" w:sz="0" w:space="0" w:color="auto"/>
      </w:divBdr>
    </w:div>
    <w:div w:id="463888553">
      <w:bodyDiv w:val="1"/>
      <w:marLeft w:val="0"/>
      <w:marRight w:val="0"/>
      <w:marTop w:val="0"/>
      <w:marBottom w:val="0"/>
      <w:divBdr>
        <w:top w:val="none" w:sz="0" w:space="0" w:color="auto"/>
        <w:left w:val="none" w:sz="0" w:space="0" w:color="auto"/>
        <w:bottom w:val="none" w:sz="0" w:space="0" w:color="auto"/>
        <w:right w:val="none" w:sz="0" w:space="0" w:color="auto"/>
      </w:divBdr>
    </w:div>
    <w:div w:id="592978712">
      <w:bodyDiv w:val="1"/>
      <w:marLeft w:val="0"/>
      <w:marRight w:val="0"/>
      <w:marTop w:val="0"/>
      <w:marBottom w:val="0"/>
      <w:divBdr>
        <w:top w:val="none" w:sz="0" w:space="0" w:color="auto"/>
        <w:left w:val="none" w:sz="0" w:space="0" w:color="auto"/>
        <w:bottom w:val="none" w:sz="0" w:space="0" w:color="auto"/>
        <w:right w:val="none" w:sz="0" w:space="0" w:color="auto"/>
      </w:divBdr>
    </w:div>
    <w:div w:id="628704848">
      <w:bodyDiv w:val="1"/>
      <w:marLeft w:val="0"/>
      <w:marRight w:val="0"/>
      <w:marTop w:val="0"/>
      <w:marBottom w:val="0"/>
      <w:divBdr>
        <w:top w:val="none" w:sz="0" w:space="0" w:color="auto"/>
        <w:left w:val="none" w:sz="0" w:space="0" w:color="auto"/>
        <w:bottom w:val="none" w:sz="0" w:space="0" w:color="auto"/>
        <w:right w:val="none" w:sz="0" w:space="0" w:color="auto"/>
      </w:divBdr>
    </w:div>
    <w:div w:id="638614994">
      <w:bodyDiv w:val="1"/>
      <w:marLeft w:val="0"/>
      <w:marRight w:val="0"/>
      <w:marTop w:val="0"/>
      <w:marBottom w:val="0"/>
      <w:divBdr>
        <w:top w:val="none" w:sz="0" w:space="0" w:color="auto"/>
        <w:left w:val="none" w:sz="0" w:space="0" w:color="auto"/>
        <w:bottom w:val="none" w:sz="0" w:space="0" w:color="auto"/>
        <w:right w:val="none" w:sz="0" w:space="0" w:color="auto"/>
      </w:divBdr>
    </w:div>
    <w:div w:id="721518228">
      <w:bodyDiv w:val="1"/>
      <w:marLeft w:val="0"/>
      <w:marRight w:val="0"/>
      <w:marTop w:val="0"/>
      <w:marBottom w:val="0"/>
      <w:divBdr>
        <w:top w:val="none" w:sz="0" w:space="0" w:color="auto"/>
        <w:left w:val="none" w:sz="0" w:space="0" w:color="auto"/>
        <w:bottom w:val="none" w:sz="0" w:space="0" w:color="auto"/>
        <w:right w:val="none" w:sz="0" w:space="0" w:color="auto"/>
      </w:divBdr>
    </w:div>
    <w:div w:id="969015309">
      <w:bodyDiv w:val="1"/>
      <w:marLeft w:val="0"/>
      <w:marRight w:val="0"/>
      <w:marTop w:val="0"/>
      <w:marBottom w:val="0"/>
      <w:divBdr>
        <w:top w:val="none" w:sz="0" w:space="0" w:color="auto"/>
        <w:left w:val="none" w:sz="0" w:space="0" w:color="auto"/>
        <w:bottom w:val="none" w:sz="0" w:space="0" w:color="auto"/>
        <w:right w:val="none" w:sz="0" w:space="0" w:color="auto"/>
      </w:divBdr>
    </w:div>
    <w:div w:id="1015307976">
      <w:bodyDiv w:val="1"/>
      <w:marLeft w:val="0"/>
      <w:marRight w:val="0"/>
      <w:marTop w:val="0"/>
      <w:marBottom w:val="0"/>
      <w:divBdr>
        <w:top w:val="none" w:sz="0" w:space="0" w:color="auto"/>
        <w:left w:val="none" w:sz="0" w:space="0" w:color="auto"/>
        <w:bottom w:val="none" w:sz="0" w:space="0" w:color="auto"/>
        <w:right w:val="none" w:sz="0" w:space="0" w:color="auto"/>
      </w:divBdr>
    </w:div>
    <w:div w:id="1035617887">
      <w:bodyDiv w:val="1"/>
      <w:marLeft w:val="0"/>
      <w:marRight w:val="0"/>
      <w:marTop w:val="0"/>
      <w:marBottom w:val="0"/>
      <w:divBdr>
        <w:top w:val="none" w:sz="0" w:space="0" w:color="auto"/>
        <w:left w:val="none" w:sz="0" w:space="0" w:color="auto"/>
        <w:bottom w:val="none" w:sz="0" w:space="0" w:color="auto"/>
        <w:right w:val="none" w:sz="0" w:space="0" w:color="auto"/>
      </w:divBdr>
    </w:div>
    <w:div w:id="1415978992">
      <w:bodyDiv w:val="1"/>
      <w:marLeft w:val="0"/>
      <w:marRight w:val="0"/>
      <w:marTop w:val="0"/>
      <w:marBottom w:val="0"/>
      <w:divBdr>
        <w:top w:val="none" w:sz="0" w:space="0" w:color="auto"/>
        <w:left w:val="none" w:sz="0" w:space="0" w:color="auto"/>
        <w:bottom w:val="none" w:sz="0" w:space="0" w:color="auto"/>
        <w:right w:val="none" w:sz="0" w:space="0" w:color="auto"/>
      </w:divBdr>
    </w:div>
    <w:div w:id="1525052290">
      <w:bodyDiv w:val="1"/>
      <w:marLeft w:val="0"/>
      <w:marRight w:val="0"/>
      <w:marTop w:val="0"/>
      <w:marBottom w:val="0"/>
      <w:divBdr>
        <w:top w:val="none" w:sz="0" w:space="0" w:color="auto"/>
        <w:left w:val="none" w:sz="0" w:space="0" w:color="auto"/>
        <w:bottom w:val="none" w:sz="0" w:space="0" w:color="auto"/>
        <w:right w:val="none" w:sz="0" w:space="0" w:color="auto"/>
      </w:divBdr>
    </w:div>
    <w:div w:id="1569341407">
      <w:bodyDiv w:val="1"/>
      <w:marLeft w:val="0"/>
      <w:marRight w:val="0"/>
      <w:marTop w:val="0"/>
      <w:marBottom w:val="0"/>
      <w:divBdr>
        <w:top w:val="none" w:sz="0" w:space="0" w:color="auto"/>
        <w:left w:val="none" w:sz="0" w:space="0" w:color="auto"/>
        <w:bottom w:val="none" w:sz="0" w:space="0" w:color="auto"/>
        <w:right w:val="none" w:sz="0" w:space="0" w:color="auto"/>
      </w:divBdr>
    </w:div>
    <w:div w:id="1631204071">
      <w:bodyDiv w:val="1"/>
      <w:marLeft w:val="0"/>
      <w:marRight w:val="0"/>
      <w:marTop w:val="0"/>
      <w:marBottom w:val="0"/>
      <w:divBdr>
        <w:top w:val="none" w:sz="0" w:space="0" w:color="auto"/>
        <w:left w:val="none" w:sz="0" w:space="0" w:color="auto"/>
        <w:bottom w:val="none" w:sz="0" w:space="0" w:color="auto"/>
        <w:right w:val="none" w:sz="0" w:space="0" w:color="auto"/>
      </w:divBdr>
    </w:div>
    <w:div w:id="1687907037">
      <w:bodyDiv w:val="1"/>
      <w:marLeft w:val="0"/>
      <w:marRight w:val="0"/>
      <w:marTop w:val="0"/>
      <w:marBottom w:val="0"/>
      <w:divBdr>
        <w:top w:val="none" w:sz="0" w:space="0" w:color="auto"/>
        <w:left w:val="none" w:sz="0" w:space="0" w:color="auto"/>
        <w:bottom w:val="none" w:sz="0" w:space="0" w:color="auto"/>
        <w:right w:val="none" w:sz="0" w:space="0" w:color="auto"/>
      </w:divBdr>
    </w:div>
    <w:div w:id="1848790284">
      <w:bodyDiv w:val="1"/>
      <w:marLeft w:val="0"/>
      <w:marRight w:val="0"/>
      <w:marTop w:val="0"/>
      <w:marBottom w:val="0"/>
      <w:divBdr>
        <w:top w:val="none" w:sz="0" w:space="0" w:color="auto"/>
        <w:left w:val="none" w:sz="0" w:space="0" w:color="auto"/>
        <w:bottom w:val="none" w:sz="0" w:space="0" w:color="auto"/>
        <w:right w:val="none" w:sz="0" w:space="0" w:color="auto"/>
      </w:divBdr>
    </w:div>
    <w:div w:id="1900896048">
      <w:bodyDiv w:val="1"/>
      <w:marLeft w:val="0"/>
      <w:marRight w:val="0"/>
      <w:marTop w:val="0"/>
      <w:marBottom w:val="0"/>
      <w:divBdr>
        <w:top w:val="none" w:sz="0" w:space="0" w:color="auto"/>
        <w:left w:val="none" w:sz="0" w:space="0" w:color="auto"/>
        <w:bottom w:val="none" w:sz="0" w:space="0" w:color="auto"/>
        <w:right w:val="none" w:sz="0" w:space="0" w:color="auto"/>
      </w:divBdr>
    </w:div>
    <w:div w:id="1972706888">
      <w:bodyDiv w:val="1"/>
      <w:marLeft w:val="0"/>
      <w:marRight w:val="0"/>
      <w:marTop w:val="0"/>
      <w:marBottom w:val="0"/>
      <w:divBdr>
        <w:top w:val="none" w:sz="0" w:space="0" w:color="auto"/>
        <w:left w:val="none" w:sz="0" w:space="0" w:color="auto"/>
        <w:bottom w:val="none" w:sz="0" w:space="0" w:color="auto"/>
        <w:right w:val="none" w:sz="0" w:space="0" w:color="auto"/>
      </w:divBdr>
    </w:div>
    <w:div w:id="2028209005">
      <w:bodyDiv w:val="1"/>
      <w:marLeft w:val="0"/>
      <w:marRight w:val="0"/>
      <w:marTop w:val="0"/>
      <w:marBottom w:val="0"/>
      <w:divBdr>
        <w:top w:val="none" w:sz="0" w:space="0" w:color="auto"/>
        <w:left w:val="none" w:sz="0" w:space="0" w:color="auto"/>
        <w:bottom w:val="none" w:sz="0" w:space="0" w:color="auto"/>
        <w:right w:val="none" w:sz="0" w:space="0" w:color="auto"/>
      </w:divBdr>
    </w:div>
    <w:div w:id="2058123748">
      <w:bodyDiv w:val="1"/>
      <w:marLeft w:val="0"/>
      <w:marRight w:val="0"/>
      <w:marTop w:val="0"/>
      <w:marBottom w:val="0"/>
      <w:divBdr>
        <w:top w:val="none" w:sz="0" w:space="0" w:color="auto"/>
        <w:left w:val="none" w:sz="0" w:space="0" w:color="auto"/>
        <w:bottom w:val="none" w:sz="0" w:space="0" w:color="auto"/>
        <w:right w:val="none" w:sz="0" w:space="0" w:color="auto"/>
      </w:divBdr>
    </w:div>
    <w:div w:id="2128230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kri.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D3A2-8B68-4B1B-B1E1-356F5A8A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5621</Words>
  <Characters>32045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 dama putra</dc:creator>
  <cp:keywords/>
  <dc:description/>
  <cp:lastModifiedBy>ismail - [2010]</cp:lastModifiedBy>
  <cp:revision>3</cp:revision>
  <dcterms:created xsi:type="dcterms:W3CDTF">2025-06-01T12:27:00Z</dcterms:created>
  <dcterms:modified xsi:type="dcterms:W3CDTF">2025-06-01T12:39:00Z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22688856-c5ba-3a91-ae3c-cd27bf114102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